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3EEC46E3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524B516F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011D83">
              <w:rPr>
                <w:rFonts w:ascii="Book Antiqua" w:hAnsi="Book Antiqua"/>
              </w:rPr>
              <w:t>26</w:t>
            </w:r>
            <w:r w:rsidR="008B122F">
              <w:rPr>
                <w:rFonts w:ascii="Book Antiqua" w:hAnsi="Book Antiqua"/>
              </w:rPr>
              <w:t xml:space="preserve"> Ιουλίου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1E3DFA2F" w:rsidR="000A7D6A" w:rsidRPr="00AF3E60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Αριθμ. πρωτ.</w:t>
            </w:r>
            <w:r w:rsidR="001A6810">
              <w:rPr>
                <w:rFonts w:ascii="Book Antiqua" w:hAnsi="Book Antiqua"/>
              </w:rPr>
              <w:t>334</w:t>
            </w:r>
            <w:bookmarkStart w:id="0" w:name="_GoBack"/>
            <w:bookmarkEnd w:id="0"/>
            <w:r>
              <w:rPr>
                <w:rFonts w:ascii="Book Antiqua" w:hAnsi="Book Antiqua"/>
              </w:rPr>
              <w:t xml:space="preserve"> 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proofErr w:type="spellEnd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41E39CB3" w:rsidR="000A7D6A" w:rsidRPr="00397AA4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56C2C93" w14:textId="1954AAD1" w:rsidR="006B631C" w:rsidRPr="006B631C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</w:pP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: </w:t>
      </w:r>
      <w:r w:rsidR="00D540D8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«</w:t>
      </w:r>
      <w:r w:rsidR="00636B0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Σχέδιο Νόμου του Υπουργείου </w:t>
      </w:r>
      <w:r w:rsidR="00FE1339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Ψηφιακής Δι</w:t>
      </w:r>
      <w:r w:rsidR="00FE1339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α</w:t>
      </w:r>
      <w:r w:rsidR="00FE1339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κυβέρνησης για το Κτηματολόγιο</w:t>
      </w:r>
      <w:r w:rsidR="00636B0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».</w:t>
      </w:r>
    </w:p>
    <w:p w14:paraId="6D84677D" w14:textId="77777777" w:rsidR="00A53994" w:rsidRPr="008E369C" w:rsidRDefault="00A53994" w:rsidP="008E369C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Αγαπητοί Συνάδελφοι,</w:t>
      </w:r>
    </w:p>
    <w:p w14:paraId="7C23C725" w14:textId="2BAE297F" w:rsidR="00636B0C" w:rsidRDefault="00636B0C" w:rsidP="00D540D8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Ενώπιον της </w:t>
      </w:r>
      <w:bookmarkStart w:id="1" w:name="_Hlk77332623"/>
      <w:r w:rsidRPr="00636B0C">
        <w:rPr>
          <w:rFonts w:ascii="Palatino Linotype" w:eastAsia="Times New Roman" w:hAnsi="Palatino Linotype" w:cs="Tahoma"/>
          <w:lang w:eastAsia="x-none"/>
        </w:rPr>
        <w:t>Διαρκ</w:t>
      </w:r>
      <w:r>
        <w:rPr>
          <w:rFonts w:ascii="Palatino Linotype" w:eastAsia="Times New Roman" w:hAnsi="Palatino Linotype" w:cs="Tahoma"/>
          <w:lang w:eastAsia="x-none"/>
        </w:rPr>
        <w:t>ούς</w:t>
      </w:r>
      <w:r w:rsidRPr="00636B0C">
        <w:rPr>
          <w:rFonts w:ascii="Palatino Linotype" w:eastAsia="Times New Roman" w:hAnsi="Palatino Linotype" w:cs="Tahoma"/>
          <w:lang w:eastAsia="x-none"/>
        </w:rPr>
        <w:t xml:space="preserve"> Επιτροπή</w:t>
      </w:r>
      <w:r>
        <w:rPr>
          <w:rFonts w:ascii="Palatino Linotype" w:eastAsia="Times New Roman" w:hAnsi="Palatino Linotype" w:cs="Tahoma"/>
          <w:lang w:eastAsia="x-none"/>
        </w:rPr>
        <w:t>ς</w:t>
      </w:r>
      <w:r w:rsidRPr="00636B0C">
        <w:rPr>
          <w:rFonts w:ascii="Palatino Linotype" w:eastAsia="Times New Roman" w:hAnsi="Palatino Linotype" w:cs="Tahoma"/>
          <w:lang w:eastAsia="x-none"/>
        </w:rPr>
        <w:t xml:space="preserve"> Δημόσιας Διοίκησης, Δημόσιας Τάξης και Δικαιοσύνης</w:t>
      </w:r>
      <w:bookmarkEnd w:id="1"/>
      <w:r>
        <w:rPr>
          <w:rFonts w:ascii="Palatino Linotype" w:eastAsia="Times New Roman" w:hAnsi="Palatino Linotype" w:cs="Tahoma"/>
          <w:lang w:eastAsia="x-none"/>
        </w:rPr>
        <w:t xml:space="preserve"> διεξάγεται συζήτηση επί του σχεδίου νόμου του Υπουργείου </w:t>
      </w:r>
      <w:r w:rsidR="001B62B4" w:rsidRPr="001B62B4">
        <w:rPr>
          <w:rFonts w:ascii="Palatino Linotype" w:eastAsia="Times New Roman" w:hAnsi="Palatino Linotype" w:cs="Tahoma"/>
          <w:lang w:eastAsia="x-none"/>
        </w:rPr>
        <w:t>Ψηφιακής Διακυβέρνησης</w:t>
      </w:r>
      <w:r>
        <w:rPr>
          <w:rFonts w:ascii="Palatino Linotype" w:eastAsia="Times New Roman" w:hAnsi="Palatino Linotype" w:cs="Tahoma"/>
          <w:lang w:eastAsia="x-none"/>
        </w:rPr>
        <w:t xml:space="preserve"> με τίτλο </w:t>
      </w:r>
      <w:r w:rsidRPr="001B62B4">
        <w:rPr>
          <w:rFonts w:ascii="Palatino Linotype" w:eastAsia="Times New Roman" w:hAnsi="Palatino Linotype" w:cs="Tahoma"/>
          <w:i/>
          <w:iCs/>
          <w:lang w:eastAsia="x-none"/>
        </w:rPr>
        <w:t>«</w:t>
      </w:r>
      <w:r w:rsidR="001B62B4" w:rsidRPr="001B62B4">
        <w:rPr>
          <w:rFonts w:ascii="Palatino Linotype" w:eastAsia="Times New Roman" w:hAnsi="Palatino Linotype" w:cs="Tahoma"/>
          <w:i/>
          <w:iCs/>
          <w:lang w:eastAsia="x-none"/>
        </w:rPr>
        <w:t>Εκσυγχρονισμός του Ελληνικού Κτηματολ</w:t>
      </w:r>
      <w:r w:rsidR="001B62B4" w:rsidRPr="001B62B4">
        <w:rPr>
          <w:rFonts w:ascii="Palatino Linotype" w:eastAsia="Times New Roman" w:hAnsi="Palatino Linotype" w:cs="Tahoma"/>
          <w:i/>
          <w:iCs/>
          <w:lang w:eastAsia="x-none"/>
        </w:rPr>
        <w:t>ο</w:t>
      </w:r>
      <w:r w:rsidR="001B62B4" w:rsidRPr="001B62B4">
        <w:rPr>
          <w:rFonts w:ascii="Palatino Linotype" w:eastAsia="Times New Roman" w:hAnsi="Palatino Linotype" w:cs="Tahoma"/>
          <w:i/>
          <w:iCs/>
          <w:lang w:eastAsia="x-none"/>
        </w:rPr>
        <w:t>γίου, νέες ψηφιακές υπηρεσίες και ενίσχυση της ψηφιακής διακυβέρνησης</w:t>
      </w:r>
      <w:r w:rsidRPr="001B62B4">
        <w:rPr>
          <w:rFonts w:ascii="Palatino Linotype" w:eastAsia="Times New Roman" w:hAnsi="Palatino Linotype" w:cs="Tahoma"/>
          <w:i/>
          <w:iCs/>
          <w:lang w:eastAsia="x-none"/>
        </w:rPr>
        <w:t>»</w:t>
      </w:r>
      <w:r>
        <w:rPr>
          <w:rFonts w:ascii="Palatino Linotype" w:eastAsia="Times New Roman" w:hAnsi="Palatino Linotype" w:cs="Tahoma"/>
          <w:lang w:eastAsia="x-none"/>
        </w:rPr>
        <w:t>.</w:t>
      </w:r>
    </w:p>
    <w:p w14:paraId="27931C12" w14:textId="365FCAF2" w:rsidR="004744B2" w:rsidRDefault="00636B0C" w:rsidP="00C13B9C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Στο σχέδιο νόμου </w:t>
      </w:r>
      <w:r w:rsidR="00C13B9C">
        <w:rPr>
          <w:rFonts w:ascii="Palatino Linotype" w:eastAsia="Times New Roman" w:hAnsi="Palatino Linotype" w:cs="Tahoma"/>
          <w:lang w:eastAsia="x-none"/>
        </w:rPr>
        <w:t>που είναι διαθέσιμο στην ιστοσελίδα της Βουλής των Ελλήνων (</w:t>
      </w:r>
      <w:hyperlink r:id="rId10" w:history="1">
        <w:r w:rsidR="00976125" w:rsidRPr="009D09F4">
          <w:rPr>
            <w:rStyle w:val="-"/>
          </w:rPr>
          <w:t>https://www.hellenicparliament.gr/Nomothetiko-Ergo/Anazitisi-Nomothetikou-Ergou?law_id=d78212b4-e1f0-48d9-9a7f-ad6b016a73d4</w:t>
        </w:r>
      </w:hyperlink>
      <w:r w:rsidR="00C13B9C">
        <w:rPr>
          <w:rFonts w:ascii="Palatino Linotype" w:eastAsia="Times New Roman" w:hAnsi="Palatino Linotype" w:cs="Tahoma"/>
          <w:lang w:eastAsia="x-none"/>
        </w:rPr>
        <w:t>)</w:t>
      </w:r>
      <w:r w:rsidR="00976125">
        <w:rPr>
          <w:rFonts w:ascii="Palatino Linotype" w:eastAsia="Times New Roman" w:hAnsi="Palatino Linotype" w:cs="Tahoma"/>
          <w:lang w:eastAsia="x-none"/>
        </w:rPr>
        <w:t xml:space="preserve"> </w:t>
      </w:r>
      <w:r w:rsidR="00C13B9C">
        <w:rPr>
          <w:rFonts w:ascii="Palatino Linotype" w:eastAsia="Times New Roman" w:hAnsi="Palatino Linotype" w:cs="Tahoma"/>
          <w:lang w:eastAsia="x-none"/>
        </w:rPr>
        <w:t>, μεταξύ άλλων, περιλαμβ</w:t>
      </w:r>
      <w:r w:rsidR="00C13B9C">
        <w:rPr>
          <w:rFonts w:ascii="Palatino Linotype" w:eastAsia="Times New Roman" w:hAnsi="Palatino Linotype" w:cs="Tahoma"/>
          <w:lang w:eastAsia="x-none"/>
        </w:rPr>
        <w:t>ά</w:t>
      </w:r>
      <w:r w:rsidR="00C13B9C">
        <w:rPr>
          <w:rFonts w:ascii="Palatino Linotype" w:eastAsia="Times New Roman" w:hAnsi="Palatino Linotype" w:cs="Tahoma"/>
          <w:lang w:eastAsia="x-none"/>
        </w:rPr>
        <w:t>ν</w:t>
      </w:r>
      <w:r w:rsidR="004744B2">
        <w:rPr>
          <w:rFonts w:ascii="Palatino Linotype" w:eastAsia="Times New Roman" w:hAnsi="Palatino Linotype" w:cs="Tahoma"/>
          <w:lang w:eastAsia="x-none"/>
        </w:rPr>
        <w:t>ονται διατάξεις για την</w:t>
      </w:r>
      <w:r w:rsidR="004744B2" w:rsidRPr="004744B2">
        <w:rPr>
          <w:rFonts w:ascii="Palatino Linotype" w:eastAsia="Times New Roman" w:hAnsi="Palatino Linotype" w:cs="Tahoma"/>
          <w:lang w:eastAsia="x-none"/>
        </w:rPr>
        <w:t xml:space="preserve"> επιτάχυνση της ολοκλήρωσης της διαδικασίας κτημ</w:t>
      </w:r>
      <w:r w:rsidR="004744B2" w:rsidRPr="004744B2">
        <w:rPr>
          <w:rFonts w:ascii="Palatino Linotype" w:eastAsia="Times New Roman" w:hAnsi="Palatino Linotype" w:cs="Tahoma"/>
          <w:lang w:eastAsia="x-none"/>
        </w:rPr>
        <w:t>α</w:t>
      </w:r>
      <w:r w:rsidR="004744B2" w:rsidRPr="004744B2">
        <w:rPr>
          <w:rFonts w:ascii="Palatino Linotype" w:eastAsia="Times New Roman" w:hAnsi="Palatino Linotype" w:cs="Tahoma"/>
          <w:lang w:eastAsia="x-none"/>
        </w:rPr>
        <w:t>τογράφησης ακινήτων και της μετάβασης σε καθεστώς λειτουργούντος Κτημ</w:t>
      </w:r>
      <w:r w:rsidR="004744B2" w:rsidRPr="004744B2">
        <w:rPr>
          <w:rFonts w:ascii="Palatino Linotype" w:eastAsia="Times New Roman" w:hAnsi="Palatino Linotype" w:cs="Tahoma"/>
          <w:lang w:eastAsia="x-none"/>
        </w:rPr>
        <w:t>α</w:t>
      </w:r>
      <w:r w:rsidR="004744B2" w:rsidRPr="004744B2">
        <w:rPr>
          <w:rFonts w:ascii="Palatino Linotype" w:eastAsia="Times New Roman" w:hAnsi="Palatino Linotype" w:cs="Tahoma"/>
          <w:lang w:eastAsia="x-none"/>
        </w:rPr>
        <w:t xml:space="preserve">τολογίου, ο </w:t>
      </w:r>
      <w:proofErr w:type="spellStart"/>
      <w:r w:rsidR="004744B2" w:rsidRPr="004744B2">
        <w:rPr>
          <w:rFonts w:ascii="Palatino Linotype" w:eastAsia="Times New Roman" w:hAnsi="Palatino Linotype" w:cs="Tahoma"/>
          <w:lang w:eastAsia="x-none"/>
        </w:rPr>
        <w:t>εξορθολογισμός</w:t>
      </w:r>
      <w:proofErr w:type="spellEnd"/>
      <w:r w:rsidR="004744B2" w:rsidRPr="004744B2">
        <w:rPr>
          <w:rFonts w:ascii="Palatino Linotype" w:eastAsia="Times New Roman" w:hAnsi="Palatino Linotype" w:cs="Tahoma"/>
          <w:lang w:eastAsia="x-none"/>
        </w:rPr>
        <w:t xml:space="preserve"> των διαδικασιών διόρθωσης των πρώτων ανακριβών κτηματολογικών εγγραφών και ο εκσυγχρονισμός της λειτουργίας του </w:t>
      </w:r>
      <w:proofErr w:type="spellStart"/>
      <w:r w:rsidR="004744B2" w:rsidRPr="004744B2">
        <w:rPr>
          <w:rFonts w:ascii="Palatino Linotype" w:eastAsia="Times New Roman" w:hAnsi="Palatino Linotype" w:cs="Tahoma"/>
          <w:lang w:eastAsia="x-none"/>
        </w:rPr>
        <w:t>ν.π.δ.δ</w:t>
      </w:r>
      <w:proofErr w:type="spellEnd"/>
      <w:r w:rsidR="004744B2" w:rsidRPr="004744B2">
        <w:rPr>
          <w:rFonts w:ascii="Palatino Linotype" w:eastAsia="Times New Roman" w:hAnsi="Palatino Linotype" w:cs="Tahoma"/>
          <w:lang w:eastAsia="x-none"/>
        </w:rPr>
        <w:t>. «Ελληνικό Κτηματολόγιο»</w:t>
      </w:r>
      <w:r w:rsidR="004744B2">
        <w:rPr>
          <w:rFonts w:ascii="Palatino Linotype" w:eastAsia="Times New Roman" w:hAnsi="Palatino Linotype" w:cs="Tahoma"/>
          <w:lang w:eastAsia="x-none"/>
        </w:rPr>
        <w:t>.</w:t>
      </w:r>
    </w:p>
    <w:p w14:paraId="13F979FD" w14:textId="1D2E67DA" w:rsidR="000C72DD" w:rsidRDefault="000C72DD" w:rsidP="00C13B9C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 w:rsidRPr="000C72DD">
        <w:rPr>
          <w:rFonts w:ascii="Palatino Linotype" w:eastAsia="Times New Roman" w:hAnsi="Palatino Linotype" w:cs="Tahoma"/>
          <w:lang w:eastAsia="x-none"/>
        </w:rPr>
        <w:t>Η ΣΕΣΣΕ κληθείσα από την Διαρκή Επιτροπή Δημόσιας Διοίκησης, Δημ</w:t>
      </w:r>
      <w:r w:rsidRPr="000C72DD">
        <w:rPr>
          <w:rFonts w:ascii="Palatino Linotype" w:eastAsia="Times New Roman" w:hAnsi="Palatino Linotype" w:cs="Tahoma"/>
          <w:lang w:eastAsia="x-none"/>
        </w:rPr>
        <w:t>ό</w:t>
      </w:r>
      <w:r w:rsidRPr="000C72DD">
        <w:rPr>
          <w:rFonts w:ascii="Palatino Linotype" w:eastAsia="Times New Roman" w:hAnsi="Palatino Linotype" w:cs="Tahoma"/>
          <w:lang w:eastAsia="x-none"/>
        </w:rPr>
        <w:t>σιας Τάξης και Δικαιοσύνης, εξ</w:t>
      </w:r>
      <w:r>
        <w:rPr>
          <w:rFonts w:ascii="Palatino Linotype" w:eastAsia="Times New Roman" w:hAnsi="Palatino Linotype" w:cs="Tahoma"/>
          <w:lang w:eastAsia="x-none"/>
        </w:rPr>
        <w:t xml:space="preserve">εφράσθη </w:t>
      </w:r>
      <w:r w:rsidRPr="000C72DD">
        <w:rPr>
          <w:rFonts w:ascii="Palatino Linotype" w:eastAsia="Times New Roman" w:hAnsi="Palatino Linotype" w:cs="Tahoma"/>
          <w:lang w:eastAsia="x-none"/>
        </w:rPr>
        <w:t xml:space="preserve">διά του Προέδρου της </w:t>
      </w:r>
      <w:r>
        <w:rPr>
          <w:rFonts w:ascii="Palatino Linotype" w:eastAsia="Times New Roman" w:hAnsi="Palatino Linotype" w:cs="Tahoma"/>
          <w:lang w:eastAsia="x-none"/>
        </w:rPr>
        <w:t>κ. Γε</w:t>
      </w:r>
      <w:r w:rsidR="005511EE">
        <w:rPr>
          <w:rFonts w:ascii="Palatino Linotype" w:eastAsia="Times New Roman" w:hAnsi="Palatino Linotype" w:cs="Tahoma"/>
          <w:lang w:eastAsia="x-none"/>
        </w:rPr>
        <w:t xml:space="preserve">ωργίου </w:t>
      </w:r>
      <w:r>
        <w:rPr>
          <w:rFonts w:ascii="Palatino Linotype" w:eastAsia="Times New Roman" w:hAnsi="Palatino Linotype" w:cs="Tahoma"/>
          <w:lang w:eastAsia="x-none"/>
        </w:rPr>
        <w:t>Ρο</w:t>
      </w:r>
      <w:r>
        <w:rPr>
          <w:rFonts w:ascii="Palatino Linotype" w:eastAsia="Times New Roman" w:hAnsi="Palatino Linotype" w:cs="Tahoma"/>
          <w:lang w:eastAsia="x-none"/>
        </w:rPr>
        <w:t>ύ</w:t>
      </w:r>
      <w:r>
        <w:rPr>
          <w:rFonts w:ascii="Palatino Linotype" w:eastAsia="Times New Roman" w:hAnsi="Palatino Linotype" w:cs="Tahoma"/>
          <w:lang w:eastAsia="x-none"/>
        </w:rPr>
        <w:t>σκα.</w:t>
      </w:r>
    </w:p>
    <w:p w14:paraId="0AE602B5" w14:textId="7A725B7D" w:rsidR="00761692" w:rsidRDefault="00761692" w:rsidP="00C13B9C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Συγκεκριμένα:</w:t>
      </w:r>
    </w:p>
    <w:p w14:paraId="30022DF2" w14:textId="166CFB39" w:rsidR="00D83FF8" w:rsidRDefault="003E2B56" w:rsidP="00C13B9C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Στο Κεφάλαιο </w:t>
      </w:r>
      <w:r w:rsidR="00417FA0">
        <w:rPr>
          <w:rFonts w:ascii="Palatino Linotype" w:eastAsia="Times New Roman" w:hAnsi="Palatino Linotype" w:cs="Tahoma"/>
          <w:lang w:eastAsia="x-none"/>
        </w:rPr>
        <w:t xml:space="preserve">Β (άρθρα </w:t>
      </w:r>
      <w:r w:rsidR="00884B22">
        <w:rPr>
          <w:rFonts w:ascii="Palatino Linotype" w:eastAsia="Times New Roman" w:hAnsi="Palatino Linotype" w:cs="Tahoma"/>
          <w:lang w:eastAsia="x-none"/>
        </w:rPr>
        <w:t xml:space="preserve">3 έως 7) εισάγονται διατάξεις για την </w:t>
      </w:r>
      <w:r w:rsidR="00F97205">
        <w:rPr>
          <w:rFonts w:ascii="Palatino Linotype" w:eastAsia="Times New Roman" w:hAnsi="Palatino Linotype" w:cs="Tahoma"/>
          <w:lang w:eastAsia="x-none"/>
        </w:rPr>
        <w:t>επιτάχυνση</w:t>
      </w:r>
      <w:r w:rsidR="00884B22">
        <w:rPr>
          <w:rFonts w:ascii="Palatino Linotype" w:eastAsia="Times New Roman" w:hAnsi="Palatino Linotype" w:cs="Tahoma"/>
          <w:lang w:eastAsia="x-none"/>
        </w:rPr>
        <w:t xml:space="preserve"> της διαδικασίας της κτηματογράφησης</w:t>
      </w:r>
      <w:r w:rsidR="00F97205">
        <w:rPr>
          <w:rFonts w:ascii="Palatino Linotype" w:eastAsia="Times New Roman" w:hAnsi="Palatino Linotype" w:cs="Tahoma"/>
          <w:lang w:eastAsia="x-none"/>
        </w:rPr>
        <w:t>.</w:t>
      </w:r>
      <w:r w:rsidR="003179FA">
        <w:rPr>
          <w:rFonts w:ascii="Palatino Linotype" w:eastAsia="Times New Roman" w:hAnsi="Palatino Linotype" w:cs="Tahoma"/>
          <w:lang w:eastAsia="x-none"/>
        </w:rPr>
        <w:t xml:space="preserve"> </w:t>
      </w:r>
      <w:r w:rsidR="006F5765">
        <w:rPr>
          <w:rFonts w:ascii="Palatino Linotype" w:eastAsia="Times New Roman" w:hAnsi="Palatino Linotype" w:cs="Tahoma"/>
          <w:lang w:eastAsia="x-none"/>
        </w:rPr>
        <w:t xml:space="preserve">Επισημάνθηκε </w:t>
      </w:r>
      <w:r w:rsidR="00761692">
        <w:rPr>
          <w:rFonts w:ascii="Palatino Linotype" w:eastAsia="Times New Roman" w:hAnsi="Palatino Linotype" w:cs="Tahoma"/>
          <w:lang w:eastAsia="x-none"/>
        </w:rPr>
        <w:t xml:space="preserve">ότι </w:t>
      </w:r>
      <w:r w:rsidR="00E72A9A">
        <w:rPr>
          <w:rFonts w:ascii="Palatino Linotype" w:eastAsia="Times New Roman" w:hAnsi="Palatino Linotype" w:cs="Tahoma"/>
          <w:lang w:eastAsia="x-none"/>
        </w:rPr>
        <w:t>ναι μεν υπάρχει αν</w:t>
      </w:r>
      <w:r w:rsidR="00E72A9A">
        <w:rPr>
          <w:rFonts w:ascii="Palatino Linotype" w:eastAsia="Times New Roman" w:hAnsi="Palatino Linotype" w:cs="Tahoma"/>
          <w:lang w:eastAsia="x-none"/>
        </w:rPr>
        <w:t>ά</w:t>
      </w:r>
      <w:r w:rsidR="00E72A9A">
        <w:rPr>
          <w:rFonts w:ascii="Palatino Linotype" w:eastAsia="Times New Roman" w:hAnsi="Palatino Linotype" w:cs="Tahoma"/>
          <w:lang w:eastAsia="x-none"/>
        </w:rPr>
        <w:t>γκη για την επι</w:t>
      </w:r>
      <w:r w:rsidR="00712124">
        <w:rPr>
          <w:rFonts w:ascii="Palatino Linotype" w:eastAsia="Times New Roman" w:hAnsi="Palatino Linotype" w:cs="Tahoma"/>
          <w:lang w:eastAsia="x-none"/>
        </w:rPr>
        <w:t xml:space="preserve">τάχυνση της διαδικασίας της κτηματογράφησης, θα πρέπει, </w:t>
      </w:r>
      <w:r w:rsidR="00712124">
        <w:rPr>
          <w:rFonts w:ascii="Palatino Linotype" w:eastAsia="Times New Roman" w:hAnsi="Palatino Linotype" w:cs="Tahoma"/>
          <w:lang w:eastAsia="x-none"/>
        </w:rPr>
        <w:t>ό</w:t>
      </w:r>
      <w:r w:rsidR="00712124">
        <w:rPr>
          <w:rFonts w:ascii="Palatino Linotype" w:eastAsia="Times New Roman" w:hAnsi="Palatino Linotype" w:cs="Tahoma"/>
          <w:lang w:eastAsia="x-none"/>
        </w:rPr>
        <w:lastRenderedPageBreak/>
        <w:t xml:space="preserve">μως, </w:t>
      </w:r>
      <w:r w:rsidR="00455DDA">
        <w:rPr>
          <w:rFonts w:ascii="Palatino Linotype" w:eastAsia="Times New Roman" w:hAnsi="Palatino Linotype" w:cs="Tahoma"/>
          <w:lang w:eastAsia="x-none"/>
        </w:rPr>
        <w:t xml:space="preserve">οι όποιες νομοθετικές πρωτοβουλίες προς αυτή τη κατεύθυνση να </w:t>
      </w:r>
      <w:r w:rsidR="00784F19">
        <w:rPr>
          <w:rFonts w:ascii="Palatino Linotype" w:eastAsia="Times New Roman" w:hAnsi="Palatino Linotype" w:cs="Tahoma"/>
          <w:lang w:eastAsia="x-none"/>
        </w:rPr>
        <w:t>λαμβ</w:t>
      </w:r>
      <w:r w:rsidR="00784F19">
        <w:rPr>
          <w:rFonts w:ascii="Palatino Linotype" w:eastAsia="Times New Roman" w:hAnsi="Palatino Linotype" w:cs="Tahoma"/>
          <w:lang w:eastAsia="x-none"/>
        </w:rPr>
        <w:t>ά</w:t>
      </w:r>
      <w:r w:rsidR="00784F19">
        <w:rPr>
          <w:rFonts w:ascii="Palatino Linotype" w:eastAsia="Times New Roman" w:hAnsi="Palatino Linotype" w:cs="Tahoma"/>
          <w:lang w:eastAsia="x-none"/>
        </w:rPr>
        <w:t xml:space="preserve">νονται </w:t>
      </w:r>
      <w:r w:rsidR="00D83FF8">
        <w:rPr>
          <w:rFonts w:ascii="Palatino Linotype" w:eastAsia="Times New Roman" w:hAnsi="Palatino Linotype" w:cs="Tahoma"/>
          <w:lang w:eastAsia="x-none"/>
        </w:rPr>
        <w:t>σε στέρεη νομική βάση και να διασφαλίζουν την ασφάλεια των συναλλ</w:t>
      </w:r>
      <w:r w:rsidR="00D83FF8">
        <w:rPr>
          <w:rFonts w:ascii="Palatino Linotype" w:eastAsia="Times New Roman" w:hAnsi="Palatino Linotype" w:cs="Tahoma"/>
          <w:lang w:eastAsia="x-none"/>
        </w:rPr>
        <w:t>α</w:t>
      </w:r>
      <w:r w:rsidR="00D83FF8">
        <w:rPr>
          <w:rFonts w:ascii="Palatino Linotype" w:eastAsia="Times New Roman" w:hAnsi="Palatino Linotype" w:cs="Tahoma"/>
          <w:lang w:eastAsia="x-none"/>
        </w:rPr>
        <w:t>γών.</w:t>
      </w:r>
      <w:r w:rsidR="00584ABE">
        <w:rPr>
          <w:rFonts w:ascii="Palatino Linotype" w:eastAsia="Times New Roman" w:hAnsi="Palatino Linotype" w:cs="Tahoma"/>
          <w:lang w:eastAsia="x-none"/>
        </w:rPr>
        <w:t xml:space="preserve"> </w:t>
      </w:r>
      <w:r w:rsidR="00ED7ACF">
        <w:rPr>
          <w:rFonts w:ascii="Palatino Linotype" w:eastAsia="Times New Roman" w:hAnsi="Palatino Linotype" w:cs="Tahoma"/>
          <w:lang w:eastAsia="x-none"/>
        </w:rPr>
        <w:t xml:space="preserve">Δεδομένου ότι με τα άρθρα 3 και 4 του Σ/Ν </w:t>
      </w:r>
      <w:r w:rsidR="00E3454E">
        <w:rPr>
          <w:rFonts w:ascii="Palatino Linotype" w:eastAsia="Times New Roman" w:hAnsi="Palatino Linotype" w:cs="Tahoma"/>
          <w:lang w:eastAsia="x-none"/>
        </w:rPr>
        <w:t xml:space="preserve">εισάγονται ρυθμίσεις που έχουν ως συνέπεια την </w:t>
      </w:r>
      <w:r w:rsidR="00E3454E" w:rsidRPr="00E3454E">
        <w:rPr>
          <w:rFonts w:ascii="Palatino Linotype" w:eastAsia="Times New Roman" w:hAnsi="Palatino Linotype" w:cs="Tahoma"/>
          <w:lang w:eastAsia="x-none"/>
        </w:rPr>
        <w:t>απάλειψη των ορίων μεταξύ της περαίωσης της διαδικασίας της κτηματογράφησης με τη σχετική διαπιστωτική πράξη και της διενέργειας των</w:t>
      </w:r>
      <w:r w:rsidR="00244BA2" w:rsidRPr="00244BA2">
        <w:t xml:space="preserve"> </w:t>
      </w:r>
      <w:r w:rsidR="00244BA2" w:rsidRPr="00244BA2">
        <w:rPr>
          <w:rFonts w:ascii="Palatino Linotype" w:eastAsia="Times New Roman" w:hAnsi="Palatino Linotype" w:cs="Tahoma"/>
          <w:lang w:eastAsia="x-none"/>
        </w:rPr>
        <w:t xml:space="preserve">πρώτων εγγραφών, πιθανόν να </w:t>
      </w:r>
      <w:r w:rsidR="001E2981">
        <w:rPr>
          <w:rFonts w:ascii="Palatino Linotype" w:eastAsia="Times New Roman" w:hAnsi="Palatino Linotype" w:cs="Tahoma"/>
          <w:lang w:eastAsia="x-none"/>
        </w:rPr>
        <w:t>δημιουργηθούν</w:t>
      </w:r>
      <w:r w:rsidR="00244BA2" w:rsidRPr="00244BA2">
        <w:rPr>
          <w:rFonts w:ascii="Palatino Linotype" w:eastAsia="Times New Roman" w:hAnsi="Palatino Linotype" w:cs="Tahoma"/>
          <w:lang w:eastAsia="x-none"/>
        </w:rPr>
        <w:t xml:space="preserve"> προβλήματα στις συναλλαγές και εντέλει στην ασφάλεια δικαίου, δεδομένου ότι οι έννομες συνέπειες που </w:t>
      </w:r>
      <w:r w:rsidR="00244BA2" w:rsidRPr="00244BA2">
        <w:rPr>
          <w:rFonts w:ascii="Palatino Linotype" w:eastAsia="Times New Roman" w:hAnsi="Palatino Linotype" w:cs="Tahoma"/>
          <w:lang w:eastAsia="x-none"/>
        </w:rPr>
        <w:t>α</w:t>
      </w:r>
      <w:r w:rsidR="00244BA2" w:rsidRPr="00244BA2">
        <w:rPr>
          <w:rFonts w:ascii="Palatino Linotype" w:eastAsia="Times New Roman" w:hAnsi="Palatino Linotype" w:cs="Tahoma"/>
          <w:lang w:eastAsia="x-none"/>
        </w:rPr>
        <w:t>πορρέουν από την διαδικασία της κτηματογράφησης διαφέρουν από εκείνες της έναρξης του Κτηματολογίου μετά τις πρώτες εγγραφές.</w:t>
      </w:r>
    </w:p>
    <w:p w14:paraId="2189F093" w14:textId="77777777" w:rsidR="003A0DA8" w:rsidRDefault="00F97205" w:rsidP="00FB3E52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Στο Κεφάλαιο Γ (άρθρα 8 έως 13) προβλέπονται </w:t>
      </w:r>
      <w:r w:rsidR="004E1A15">
        <w:rPr>
          <w:rFonts w:ascii="Palatino Linotype" w:eastAsia="Times New Roman" w:hAnsi="Palatino Linotype" w:cs="Tahoma"/>
          <w:lang w:eastAsia="x-none"/>
        </w:rPr>
        <w:t xml:space="preserve">ρυθμίσεις για τον </w:t>
      </w:r>
      <w:proofErr w:type="spellStart"/>
      <w:r w:rsidR="004E1A15" w:rsidRPr="004E1A15">
        <w:rPr>
          <w:rFonts w:ascii="Palatino Linotype" w:eastAsia="Times New Roman" w:hAnsi="Palatino Linotype" w:cs="Tahoma"/>
          <w:lang w:eastAsia="x-none"/>
        </w:rPr>
        <w:t>εξο</w:t>
      </w:r>
      <w:r w:rsidR="004E1A15" w:rsidRPr="004E1A15">
        <w:rPr>
          <w:rFonts w:ascii="Palatino Linotype" w:eastAsia="Times New Roman" w:hAnsi="Palatino Linotype" w:cs="Tahoma"/>
          <w:lang w:eastAsia="x-none"/>
        </w:rPr>
        <w:t>ρ</w:t>
      </w:r>
      <w:r w:rsidR="004E1A15" w:rsidRPr="004E1A15">
        <w:rPr>
          <w:rFonts w:ascii="Palatino Linotype" w:eastAsia="Times New Roman" w:hAnsi="Palatino Linotype" w:cs="Tahoma"/>
          <w:lang w:eastAsia="x-none"/>
        </w:rPr>
        <w:t>θολογισμό</w:t>
      </w:r>
      <w:proofErr w:type="spellEnd"/>
      <w:r w:rsidR="004E1A15">
        <w:rPr>
          <w:rFonts w:ascii="Palatino Linotype" w:eastAsia="Times New Roman" w:hAnsi="Palatino Linotype" w:cs="Tahoma"/>
          <w:lang w:eastAsia="x-none"/>
        </w:rPr>
        <w:t xml:space="preserve"> του </w:t>
      </w:r>
      <w:r w:rsidR="004E1A15" w:rsidRPr="004E1A15">
        <w:rPr>
          <w:rFonts w:ascii="Palatino Linotype" w:eastAsia="Times New Roman" w:hAnsi="Palatino Linotype" w:cs="Tahoma"/>
          <w:lang w:eastAsia="x-none"/>
        </w:rPr>
        <w:t>μηχανισμού διόρθωσης</w:t>
      </w:r>
      <w:r w:rsidR="004E1A15">
        <w:rPr>
          <w:rFonts w:ascii="Palatino Linotype" w:eastAsia="Times New Roman" w:hAnsi="Palatino Linotype" w:cs="Tahoma"/>
          <w:lang w:eastAsia="x-none"/>
        </w:rPr>
        <w:t xml:space="preserve"> των</w:t>
      </w:r>
      <w:r w:rsidR="004E1A15" w:rsidRPr="004E1A15">
        <w:rPr>
          <w:rFonts w:ascii="Palatino Linotype" w:eastAsia="Times New Roman" w:hAnsi="Palatino Linotype" w:cs="Tahoma"/>
          <w:lang w:eastAsia="x-none"/>
        </w:rPr>
        <w:t xml:space="preserve"> κτηματολογικών</w:t>
      </w:r>
      <w:r w:rsidR="004E1A15">
        <w:rPr>
          <w:rFonts w:ascii="Palatino Linotype" w:eastAsia="Times New Roman" w:hAnsi="Palatino Linotype" w:cs="Tahoma"/>
          <w:lang w:eastAsia="x-none"/>
        </w:rPr>
        <w:t xml:space="preserve"> </w:t>
      </w:r>
      <w:r w:rsidR="004E1A15" w:rsidRPr="004E1A15">
        <w:rPr>
          <w:rFonts w:ascii="Palatino Linotype" w:eastAsia="Times New Roman" w:hAnsi="Palatino Linotype" w:cs="Tahoma"/>
          <w:lang w:eastAsia="x-none"/>
        </w:rPr>
        <w:t>εγγραφών</w:t>
      </w:r>
      <w:r w:rsidR="004E1A15">
        <w:rPr>
          <w:rFonts w:ascii="Palatino Linotype" w:eastAsia="Times New Roman" w:hAnsi="Palatino Linotype" w:cs="Tahoma"/>
          <w:lang w:eastAsia="x-none"/>
        </w:rPr>
        <w:t>.</w:t>
      </w:r>
      <w:r w:rsidR="001E2981">
        <w:rPr>
          <w:rFonts w:ascii="Palatino Linotype" w:eastAsia="Times New Roman" w:hAnsi="Palatino Linotype" w:cs="Tahoma"/>
          <w:lang w:eastAsia="x-none"/>
        </w:rPr>
        <w:t xml:space="preserve"> </w:t>
      </w:r>
    </w:p>
    <w:p w14:paraId="5C0D7294" w14:textId="77777777" w:rsidR="003A0DA8" w:rsidRDefault="00D13A1A" w:rsidP="00FB3E52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Πολύ θετική είναι η ρύθμιση </w:t>
      </w:r>
      <w:r w:rsidR="004B2770">
        <w:rPr>
          <w:rFonts w:ascii="Palatino Linotype" w:eastAsia="Times New Roman" w:hAnsi="Palatino Linotype" w:cs="Tahoma"/>
          <w:lang w:eastAsia="x-none"/>
        </w:rPr>
        <w:t xml:space="preserve">για τη </w:t>
      </w:r>
      <w:r w:rsidR="00DF1CE4">
        <w:rPr>
          <w:rFonts w:ascii="Palatino Linotype" w:eastAsia="Times New Roman" w:hAnsi="Palatino Linotype" w:cs="Tahoma"/>
          <w:lang w:eastAsia="x-none"/>
        </w:rPr>
        <w:t xml:space="preserve">παράταση της προθεσμίας διόρθωσης αρχικών εγγραφών </w:t>
      </w:r>
      <w:r>
        <w:rPr>
          <w:rFonts w:ascii="Palatino Linotype" w:eastAsia="Times New Roman" w:hAnsi="Palatino Linotype" w:cs="Tahoma"/>
          <w:lang w:eastAsia="x-none"/>
        </w:rPr>
        <w:t>μέχρι τις 31.12.2022 για τις περιοχές που η αντίστοιχη προθ</w:t>
      </w:r>
      <w:r>
        <w:rPr>
          <w:rFonts w:ascii="Palatino Linotype" w:eastAsia="Times New Roman" w:hAnsi="Palatino Linotype" w:cs="Tahoma"/>
          <w:lang w:eastAsia="x-none"/>
        </w:rPr>
        <w:t>ε</w:t>
      </w:r>
      <w:r>
        <w:rPr>
          <w:rFonts w:ascii="Palatino Linotype" w:eastAsia="Times New Roman" w:hAnsi="Palatino Linotype" w:cs="Tahoma"/>
          <w:lang w:eastAsia="x-none"/>
        </w:rPr>
        <w:t>σμία λήγει στις 31.12.2021</w:t>
      </w:r>
      <w:r w:rsidR="004B2770">
        <w:rPr>
          <w:rFonts w:ascii="Palatino Linotype" w:eastAsia="Times New Roman" w:hAnsi="Palatino Linotype" w:cs="Tahoma"/>
          <w:lang w:eastAsia="x-none"/>
        </w:rPr>
        <w:t xml:space="preserve"> (άρθρο 9)</w:t>
      </w:r>
      <w:r>
        <w:rPr>
          <w:rFonts w:ascii="Palatino Linotype" w:eastAsia="Times New Roman" w:hAnsi="Palatino Linotype" w:cs="Tahoma"/>
          <w:lang w:eastAsia="x-none"/>
        </w:rPr>
        <w:t>.</w:t>
      </w:r>
      <w:r w:rsidR="004B2770">
        <w:rPr>
          <w:rFonts w:ascii="Palatino Linotype" w:eastAsia="Times New Roman" w:hAnsi="Palatino Linotype" w:cs="Tahoma"/>
          <w:lang w:eastAsia="x-none"/>
        </w:rPr>
        <w:t xml:space="preserve"> </w:t>
      </w:r>
    </w:p>
    <w:p w14:paraId="0CFFA1CD" w14:textId="0AF17F8B" w:rsidR="00FB3E52" w:rsidRDefault="004B2770" w:rsidP="00FB3E52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Εξίσου θετικ</w:t>
      </w:r>
      <w:r w:rsidR="00D9605A">
        <w:rPr>
          <w:rFonts w:ascii="Palatino Linotype" w:eastAsia="Times New Roman" w:hAnsi="Palatino Linotype" w:cs="Tahoma"/>
          <w:lang w:eastAsia="x-none"/>
        </w:rPr>
        <w:t xml:space="preserve">ό πρόσημο έχουν οι ρυθμίσεις του άρθρου </w:t>
      </w:r>
      <w:r w:rsidR="00616112">
        <w:rPr>
          <w:rFonts w:ascii="Palatino Linotype" w:eastAsia="Times New Roman" w:hAnsi="Palatino Linotype" w:cs="Tahoma"/>
          <w:lang w:eastAsia="x-none"/>
        </w:rPr>
        <w:t>13</w:t>
      </w:r>
      <w:r w:rsidR="00D9605A">
        <w:rPr>
          <w:rFonts w:ascii="Palatino Linotype" w:eastAsia="Times New Roman" w:hAnsi="Palatino Linotype" w:cs="Tahoma"/>
          <w:lang w:eastAsia="x-none"/>
        </w:rPr>
        <w:t xml:space="preserve"> που αφορούν </w:t>
      </w:r>
      <w:r w:rsidR="00FB3E52">
        <w:rPr>
          <w:rFonts w:ascii="Palatino Linotype" w:eastAsia="Times New Roman" w:hAnsi="Palatino Linotype" w:cs="Tahoma"/>
          <w:lang w:eastAsia="x-none"/>
        </w:rPr>
        <w:t>στη δ</w:t>
      </w:r>
      <w:r w:rsidR="00FB3E52" w:rsidRPr="00FB3E52">
        <w:rPr>
          <w:rFonts w:ascii="Palatino Linotype" w:eastAsia="Times New Roman" w:hAnsi="Palatino Linotype" w:cs="Tahoma"/>
          <w:lang w:eastAsia="x-none"/>
        </w:rPr>
        <w:t>ιαδικασία διόρθωσης πρόδηλων σφαλμάτων αρχικών εγγραφών με την έ</w:t>
      </w:r>
      <w:r w:rsidR="00FB3E52" w:rsidRPr="00FB3E52">
        <w:rPr>
          <w:rFonts w:ascii="Palatino Linotype" w:eastAsia="Times New Roman" w:hAnsi="Palatino Linotype" w:cs="Tahoma"/>
          <w:lang w:eastAsia="x-none"/>
        </w:rPr>
        <w:t>ν</w:t>
      </w:r>
      <w:r w:rsidR="00FB3E52" w:rsidRPr="00FB3E52">
        <w:rPr>
          <w:rFonts w:ascii="Palatino Linotype" w:eastAsia="Times New Roman" w:hAnsi="Palatino Linotype" w:cs="Tahoma"/>
          <w:lang w:eastAsia="x-none"/>
        </w:rPr>
        <w:t>δειξη</w:t>
      </w:r>
      <w:r w:rsidR="00FB3E52">
        <w:rPr>
          <w:rFonts w:ascii="Palatino Linotype" w:eastAsia="Times New Roman" w:hAnsi="Palatino Linotype" w:cs="Tahoma"/>
          <w:lang w:eastAsia="x-none"/>
        </w:rPr>
        <w:t xml:space="preserve"> </w:t>
      </w:r>
      <w:r w:rsidR="00FB3E52" w:rsidRPr="00FB3E52">
        <w:rPr>
          <w:rFonts w:ascii="Palatino Linotype" w:eastAsia="Times New Roman" w:hAnsi="Palatino Linotype" w:cs="Tahoma"/>
          <w:lang w:eastAsia="x-none"/>
        </w:rPr>
        <w:t>«άγνωστου ιδιοκτήτη»</w:t>
      </w:r>
      <w:r w:rsidR="00FB3E52">
        <w:rPr>
          <w:rFonts w:ascii="Palatino Linotype" w:eastAsia="Times New Roman" w:hAnsi="Palatino Linotype" w:cs="Tahoma"/>
          <w:lang w:eastAsia="x-none"/>
        </w:rPr>
        <w:t xml:space="preserve">. Παραμένει, όμως, για την επιτυχία της ρύθμισης </w:t>
      </w:r>
      <w:r w:rsidR="00782079">
        <w:rPr>
          <w:rFonts w:ascii="Palatino Linotype" w:eastAsia="Times New Roman" w:hAnsi="Palatino Linotype" w:cs="Tahoma"/>
          <w:lang w:eastAsia="x-none"/>
        </w:rPr>
        <w:t>ως αστάθμητος παράγοντας η «συμπεριφορά» του Ελληνικού Δημοσίου</w:t>
      </w:r>
      <w:r w:rsidR="007F6A68">
        <w:rPr>
          <w:rFonts w:ascii="Palatino Linotype" w:eastAsia="Times New Roman" w:hAnsi="Palatino Linotype" w:cs="Tahoma"/>
          <w:lang w:eastAsia="x-none"/>
        </w:rPr>
        <w:t xml:space="preserve">, το οποίο απαιτείται να συμβάλει θετικά </w:t>
      </w:r>
      <w:r w:rsidR="00F5450E">
        <w:rPr>
          <w:rFonts w:ascii="Palatino Linotype" w:eastAsia="Times New Roman" w:hAnsi="Palatino Linotype" w:cs="Tahoma"/>
          <w:lang w:eastAsia="x-none"/>
        </w:rPr>
        <w:t>στην εφαρμογή των διατάξεων της εν λόγω δι</w:t>
      </w:r>
      <w:r w:rsidR="00F5450E">
        <w:rPr>
          <w:rFonts w:ascii="Palatino Linotype" w:eastAsia="Times New Roman" w:hAnsi="Palatino Linotype" w:cs="Tahoma"/>
          <w:lang w:eastAsia="x-none"/>
        </w:rPr>
        <w:t>α</w:t>
      </w:r>
      <w:r w:rsidR="00F5450E">
        <w:rPr>
          <w:rFonts w:ascii="Palatino Linotype" w:eastAsia="Times New Roman" w:hAnsi="Palatino Linotype" w:cs="Tahoma"/>
          <w:lang w:eastAsia="x-none"/>
        </w:rPr>
        <w:t>δικασίας.</w:t>
      </w:r>
      <w:r w:rsidR="007F6A68">
        <w:rPr>
          <w:rFonts w:ascii="Palatino Linotype" w:eastAsia="Times New Roman" w:hAnsi="Palatino Linotype" w:cs="Tahoma"/>
          <w:lang w:eastAsia="x-none"/>
        </w:rPr>
        <w:t xml:space="preserve"> </w:t>
      </w:r>
    </w:p>
    <w:p w14:paraId="6DB6C0EC" w14:textId="7C3F6BAB" w:rsidR="003A0DA8" w:rsidRPr="00FB3E52" w:rsidRDefault="003A0DA8" w:rsidP="00FB3E52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Προβληματική φέρεται η ρύθμιση για την εισαγωγή της Υποχρεωτικής Αρχικής Συνεδρίας </w:t>
      </w:r>
      <w:r w:rsidR="00E31096">
        <w:rPr>
          <w:rFonts w:ascii="Palatino Linotype" w:eastAsia="Times New Roman" w:hAnsi="Palatino Linotype" w:cs="Tahoma"/>
          <w:lang w:eastAsia="x-none"/>
        </w:rPr>
        <w:t xml:space="preserve">(ΥΑΣ) </w:t>
      </w:r>
      <w:r>
        <w:rPr>
          <w:rFonts w:ascii="Palatino Linotype" w:eastAsia="Times New Roman" w:hAnsi="Palatino Linotype" w:cs="Tahoma"/>
          <w:lang w:eastAsia="x-none"/>
        </w:rPr>
        <w:t xml:space="preserve">Διαμεσολάβησης </w:t>
      </w:r>
      <w:r w:rsidR="00D471F6">
        <w:rPr>
          <w:rFonts w:ascii="Palatino Linotype" w:eastAsia="Times New Roman" w:hAnsi="Palatino Linotype" w:cs="Tahoma"/>
          <w:lang w:eastAsia="x-none"/>
        </w:rPr>
        <w:t>π</w:t>
      </w:r>
      <w:r w:rsidR="00D471F6" w:rsidRPr="00D471F6">
        <w:rPr>
          <w:rFonts w:ascii="Palatino Linotype" w:eastAsia="Times New Roman" w:hAnsi="Palatino Linotype" w:cs="Tahoma"/>
          <w:lang w:eastAsia="x-none"/>
        </w:rPr>
        <w:t xml:space="preserve">ριν από τη συζήτηση της αγωγής </w:t>
      </w:r>
      <w:r w:rsidR="00D471F6">
        <w:rPr>
          <w:rFonts w:ascii="Palatino Linotype" w:eastAsia="Times New Roman" w:hAnsi="Palatino Linotype" w:cs="Tahoma"/>
          <w:lang w:eastAsia="x-none"/>
        </w:rPr>
        <w:t>του άρ.6 παρ. 2 Ν.2664/1998</w:t>
      </w:r>
      <w:r w:rsidR="00E63A65">
        <w:rPr>
          <w:rFonts w:ascii="Palatino Linotype" w:eastAsia="Times New Roman" w:hAnsi="Palatino Linotype" w:cs="Tahoma"/>
          <w:lang w:eastAsia="x-none"/>
        </w:rPr>
        <w:t xml:space="preserve"> </w:t>
      </w:r>
      <w:r w:rsidR="00D471F6" w:rsidRPr="00D471F6">
        <w:rPr>
          <w:rFonts w:ascii="Palatino Linotype" w:eastAsia="Times New Roman" w:hAnsi="Palatino Linotype" w:cs="Tahoma"/>
          <w:lang w:eastAsia="x-none"/>
        </w:rPr>
        <w:t>και επί ποινή απαραδέκτου της συζήτησης</w:t>
      </w:r>
      <w:r w:rsidR="00E63A65">
        <w:rPr>
          <w:rFonts w:ascii="Palatino Linotype" w:eastAsia="Times New Roman" w:hAnsi="Palatino Linotype" w:cs="Tahoma"/>
          <w:lang w:eastAsia="x-none"/>
        </w:rPr>
        <w:t xml:space="preserve">, </w:t>
      </w:r>
      <w:r>
        <w:rPr>
          <w:rFonts w:ascii="Palatino Linotype" w:eastAsia="Times New Roman" w:hAnsi="Palatino Linotype" w:cs="Tahoma"/>
          <w:lang w:eastAsia="x-none"/>
        </w:rPr>
        <w:t>που εισ</w:t>
      </w:r>
      <w:r>
        <w:rPr>
          <w:rFonts w:ascii="Palatino Linotype" w:eastAsia="Times New Roman" w:hAnsi="Palatino Linotype" w:cs="Tahoma"/>
          <w:lang w:eastAsia="x-none"/>
        </w:rPr>
        <w:t>ά</w:t>
      </w:r>
      <w:r>
        <w:rPr>
          <w:rFonts w:ascii="Palatino Linotype" w:eastAsia="Times New Roman" w:hAnsi="Palatino Linotype" w:cs="Tahoma"/>
          <w:lang w:eastAsia="x-none"/>
        </w:rPr>
        <w:t>γεται με τ</w:t>
      </w:r>
      <w:r w:rsidR="00BB5944">
        <w:rPr>
          <w:rFonts w:ascii="Palatino Linotype" w:eastAsia="Times New Roman" w:hAnsi="Palatino Linotype" w:cs="Tahoma"/>
          <w:lang w:eastAsia="x-none"/>
        </w:rPr>
        <w:t xml:space="preserve">ο άρθρο 8 του Σ/Ν </w:t>
      </w:r>
      <w:r w:rsidR="00E63A65">
        <w:rPr>
          <w:rFonts w:ascii="Palatino Linotype" w:eastAsia="Times New Roman" w:hAnsi="Palatino Linotype" w:cs="Tahoma"/>
          <w:lang w:eastAsia="x-none"/>
        </w:rPr>
        <w:t>δεδομένου ότι αυτό συνεπάγεται επιπλέον οικον</w:t>
      </w:r>
      <w:r w:rsidR="00E63A65">
        <w:rPr>
          <w:rFonts w:ascii="Palatino Linotype" w:eastAsia="Times New Roman" w:hAnsi="Palatino Linotype" w:cs="Tahoma"/>
          <w:lang w:eastAsia="x-none"/>
        </w:rPr>
        <w:t>ο</w:t>
      </w:r>
      <w:r w:rsidR="00E63A65">
        <w:rPr>
          <w:rFonts w:ascii="Palatino Linotype" w:eastAsia="Times New Roman" w:hAnsi="Palatino Linotype" w:cs="Tahoma"/>
          <w:lang w:eastAsia="x-none"/>
        </w:rPr>
        <w:t>μική επιβάρυνση για τους ενάγοντες</w:t>
      </w:r>
      <w:r w:rsidR="00E31096">
        <w:rPr>
          <w:rFonts w:ascii="Palatino Linotype" w:eastAsia="Times New Roman" w:hAnsi="Palatino Linotype" w:cs="Tahoma"/>
          <w:lang w:eastAsia="x-none"/>
        </w:rPr>
        <w:t>. Στο εν λόγω άρθρο δεν θεσπίζεται εξαίρ</w:t>
      </w:r>
      <w:r w:rsidR="00E31096">
        <w:rPr>
          <w:rFonts w:ascii="Palatino Linotype" w:eastAsia="Times New Roman" w:hAnsi="Palatino Linotype" w:cs="Tahoma"/>
          <w:lang w:eastAsia="x-none"/>
        </w:rPr>
        <w:t>ε</w:t>
      </w:r>
      <w:r w:rsidR="00E31096">
        <w:rPr>
          <w:rFonts w:ascii="Palatino Linotype" w:eastAsia="Times New Roman" w:hAnsi="Palatino Linotype" w:cs="Tahoma"/>
          <w:lang w:eastAsia="x-none"/>
        </w:rPr>
        <w:t xml:space="preserve">ση από την ΥΑΣ για το Ελληνικό </w:t>
      </w:r>
      <w:r w:rsidR="008C7480">
        <w:rPr>
          <w:rFonts w:ascii="Palatino Linotype" w:eastAsia="Times New Roman" w:hAnsi="Palatino Linotype" w:cs="Tahoma"/>
          <w:lang w:eastAsia="x-none"/>
        </w:rPr>
        <w:t>Δημόσιο</w:t>
      </w:r>
      <w:r w:rsidR="003E3681">
        <w:rPr>
          <w:rFonts w:ascii="Palatino Linotype" w:eastAsia="Times New Roman" w:hAnsi="Palatino Linotype" w:cs="Tahoma"/>
          <w:lang w:eastAsia="x-none"/>
        </w:rPr>
        <w:t>, παρόλο που αυτό, ως γνωστόν, δεν συμμετέχει σε αυτές.</w:t>
      </w:r>
    </w:p>
    <w:p w14:paraId="1F0A0679" w14:textId="2E21B6B5" w:rsidR="004E1A15" w:rsidRDefault="004E1A15" w:rsidP="00DC7892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Στο Κεφάλαιο Δ (άρθρα 14 έως </w:t>
      </w:r>
      <w:r w:rsidR="000B2B67">
        <w:rPr>
          <w:rFonts w:ascii="Palatino Linotype" w:eastAsia="Times New Roman" w:hAnsi="Palatino Linotype" w:cs="Tahoma"/>
          <w:lang w:eastAsia="x-none"/>
        </w:rPr>
        <w:t xml:space="preserve">22) </w:t>
      </w:r>
      <w:r w:rsidR="003B4B4D">
        <w:rPr>
          <w:rFonts w:ascii="Palatino Linotype" w:eastAsia="Times New Roman" w:hAnsi="Palatino Linotype" w:cs="Tahoma"/>
          <w:lang w:eastAsia="x-none"/>
        </w:rPr>
        <w:t>ρυθμίζονται ζητήματα που αφορούν στη</w:t>
      </w:r>
      <w:r w:rsidR="00DC7892" w:rsidRPr="00DC7892">
        <w:rPr>
          <w:rFonts w:ascii="Palatino Linotype" w:eastAsia="Times New Roman" w:hAnsi="Palatino Linotype" w:cs="Tahoma"/>
          <w:lang w:eastAsia="x-none"/>
        </w:rPr>
        <w:t xml:space="preserve"> </w:t>
      </w:r>
      <w:r w:rsidR="003B4B4D" w:rsidRPr="00DC7892">
        <w:rPr>
          <w:rFonts w:ascii="Palatino Linotype" w:eastAsia="Times New Roman" w:hAnsi="Palatino Linotype" w:cs="Tahoma"/>
          <w:lang w:eastAsia="x-none"/>
        </w:rPr>
        <w:t>λειτουργία</w:t>
      </w:r>
      <w:r w:rsidR="00DC7892" w:rsidRPr="00DC7892">
        <w:rPr>
          <w:rFonts w:ascii="Palatino Linotype" w:eastAsia="Times New Roman" w:hAnsi="Palatino Linotype" w:cs="Tahoma"/>
          <w:lang w:eastAsia="x-none"/>
        </w:rPr>
        <w:t xml:space="preserve"> και τη </w:t>
      </w:r>
      <w:r w:rsidR="003B4B4D" w:rsidRPr="00DC7892">
        <w:rPr>
          <w:rFonts w:ascii="Palatino Linotype" w:eastAsia="Times New Roman" w:hAnsi="Palatino Linotype" w:cs="Tahoma"/>
          <w:lang w:eastAsia="x-none"/>
        </w:rPr>
        <w:t>στελέχωση</w:t>
      </w:r>
      <w:r w:rsidR="00DC7892" w:rsidRPr="00DC7892">
        <w:rPr>
          <w:rFonts w:ascii="Palatino Linotype" w:eastAsia="Times New Roman" w:hAnsi="Palatino Linotype" w:cs="Tahoma"/>
          <w:lang w:eastAsia="x-none"/>
        </w:rPr>
        <w:t xml:space="preserve"> του Ν.Π.Δ.Δ.</w:t>
      </w:r>
      <w:r w:rsidR="00DC7892">
        <w:rPr>
          <w:rFonts w:ascii="Palatino Linotype" w:eastAsia="Times New Roman" w:hAnsi="Palatino Linotype" w:cs="Tahoma"/>
          <w:lang w:eastAsia="x-none"/>
        </w:rPr>
        <w:t xml:space="preserve"> </w:t>
      </w:r>
      <w:r w:rsidR="00DC7892" w:rsidRPr="00DC7892">
        <w:rPr>
          <w:rFonts w:ascii="Palatino Linotype" w:eastAsia="Times New Roman" w:hAnsi="Palatino Linotype" w:cs="Tahoma"/>
          <w:lang w:eastAsia="x-none"/>
        </w:rPr>
        <w:t>«ΕΛΛΗΝΙΚΟ ΚΤΗΜΑΤΟΛΟΓΙΟ»</w:t>
      </w:r>
      <w:r w:rsidR="003B4B4D">
        <w:rPr>
          <w:rFonts w:ascii="Palatino Linotype" w:eastAsia="Times New Roman" w:hAnsi="Palatino Linotype" w:cs="Tahoma"/>
          <w:lang w:eastAsia="x-none"/>
        </w:rPr>
        <w:t>.</w:t>
      </w:r>
    </w:p>
    <w:p w14:paraId="4CE19B1A" w14:textId="3FD843E9" w:rsidR="002D7B77" w:rsidRDefault="003E4CAB" w:rsidP="00C050C5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proofErr w:type="spellStart"/>
      <w:r>
        <w:rPr>
          <w:rFonts w:ascii="Palatino Linotype" w:eastAsia="Times New Roman" w:hAnsi="Palatino Linotype" w:cs="Tahoma"/>
          <w:lang w:eastAsia="x-none"/>
        </w:rPr>
        <w:t>Εθίχθη</w:t>
      </w:r>
      <w:proofErr w:type="spellEnd"/>
      <w:r>
        <w:rPr>
          <w:rFonts w:ascii="Palatino Linotype" w:eastAsia="Times New Roman" w:hAnsi="Palatino Linotype" w:cs="Tahoma"/>
          <w:lang w:eastAsia="x-none"/>
        </w:rPr>
        <w:t xml:space="preserve"> το ζήτημα </w:t>
      </w:r>
      <w:r w:rsidR="002D7B77">
        <w:rPr>
          <w:rFonts w:ascii="Palatino Linotype" w:eastAsia="Times New Roman" w:hAnsi="Palatino Linotype" w:cs="Tahoma"/>
          <w:lang w:eastAsia="x-none"/>
        </w:rPr>
        <w:t xml:space="preserve">των </w:t>
      </w:r>
      <w:r w:rsidR="002D7B77" w:rsidRPr="002D7B77">
        <w:rPr>
          <w:rFonts w:ascii="Palatino Linotype" w:eastAsia="Times New Roman" w:hAnsi="Palatino Linotype" w:cs="Tahoma"/>
          <w:lang w:eastAsia="x-none"/>
        </w:rPr>
        <w:t>Υποθηκοφ</w:t>
      </w:r>
      <w:r w:rsidR="002D7B77">
        <w:rPr>
          <w:rFonts w:ascii="Palatino Linotype" w:eastAsia="Times New Roman" w:hAnsi="Palatino Linotype" w:cs="Tahoma"/>
          <w:lang w:eastAsia="x-none"/>
        </w:rPr>
        <w:t>υλάκων</w:t>
      </w:r>
      <w:r w:rsidR="002D7B77" w:rsidRPr="002D7B77">
        <w:rPr>
          <w:rFonts w:ascii="Palatino Linotype" w:eastAsia="Times New Roman" w:hAnsi="Palatino Linotype" w:cs="Tahoma"/>
          <w:lang w:eastAsia="x-none"/>
        </w:rPr>
        <w:t xml:space="preserve"> που δεν επιθυμούν την ένταξή τους στο Φορέα ΕΛΛΗΝΙΚΟ ΚΤΗΜΑΤΟΛΟΓΙΟ</w:t>
      </w:r>
      <w:r w:rsidR="009464C3">
        <w:rPr>
          <w:rFonts w:ascii="Palatino Linotype" w:eastAsia="Times New Roman" w:hAnsi="Palatino Linotype" w:cs="Tahoma"/>
          <w:lang w:eastAsia="x-none"/>
        </w:rPr>
        <w:t xml:space="preserve"> που ρυθμίζεται ήδη στη παρ.</w:t>
      </w:r>
      <w:r w:rsidR="00991896">
        <w:rPr>
          <w:rFonts w:ascii="Palatino Linotype" w:eastAsia="Times New Roman" w:hAnsi="Palatino Linotype" w:cs="Tahoma"/>
          <w:lang w:eastAsia="x-none"/>
        </w:rPr>
        <w:t>4</w:t>
      </w:r>
      <w:r w:rsidR="009464C3">
        <w:rPr>
          <w:rFonts w:ascii="Palatino Linotype" w:eastAsia="Times New Roman" w:hAnsi="Palatino Linotype" w:cs="Tahoma"/>
          <w:lang w:eastAsia="x-none"/>
        </w:rPr>
        <w:t xml:space="preserve"> του άρ.18 Ν.4512/2018.</w:t>
      </w:r>
      <w:r w:rsidR="002D7B77">
        <w:rPr>
          <w:rFonts w:ascii="Palatino Linotype" w:eastAsia="Times New Roman" w:hAnsi="Palatino Linotype" w:cs="Tahoma"/>
          <w:lang w:eastAsia="x-none"/>
        </w:rPr>
        <w:t xml:space="preserve"> </w:t>
      </w:r>
      <w:r w:rsidR="00C050C5">
        <w:rPr>
          <w:rFonts w:ascii="Palatino Linotype" w:eastAsia="Times New Roman" w:hAnsi="Palatino Linotype" w:cs="Tahoma"/>
          <w:lang w:eastAsia="x-none"/>
        </w:rPr>
        <w:t>Η άποψ</w:t>
      </w:r>
      <w:r w:rsidR="00F143B0">
        <w:rPr>
          <w:rFonts w:ascii="Palatino Linotype" w:eastAsia="Times New Roman" w:hAnsi="Palatino Linotype" w:cs="Tahoma"/>
          <w:lang w:eastAsia="x-none"/>
        </w:rPr>
        <w:t>ή</w:t>
      </w:r>
      <w:r w:rsidR="00C050C5">
        <w:rPr>
          <w:rFonts w:ascii="Palatino Linotype" w:eastAsia="Times New Roman" w:hAnsi="Palatino Linotype" w:cs="Tahoma"/>
          <w:lang w:eastAsia="x-none"/>
        </w:rPr>
        <w:t xml:space="preserve"> </w:t>
      </w:r>
      <w:r w:rsidR="00F143B0">
        <w:rPr>
          <w:rFonts w:ascii="Palatino Linotype" w:eastAsia="Times New Roman" w:hAnsi="Palatino Linotype" w:cs="Tahoma"/>
          <w:lang w:eastAsia="x-none"/>
        </w:rPr>
        <w:t>μας ε</w:t>
      </w:r>
      <w:r w:rsidR="00C050C5">
        <w:rPr>
          <w:rFonts w:ascii="Palatino Linotype" w:eastAsia="Times New Roman" w:hAnsi="Palatino Linotype" w:cs="Tahoma"/>
          <w:lang w:eastAsia="x-none"/>
        </w:rPr>
        <w:t xml:space="preserve">ίναι ότι </w:t>
      </w:r>
      <w:r w:rsidR="00C050C5" w:rsidRPr="00C050C5">
        <w:rPr>
          <w:rFonts w:ascii="Palatino Linotype" w:eastAsia="Times New Roman" w:hAnsi="Palatino Linotype" w:cs="Tahoma"/>
          <w:lang w:eastAsia="x-none"/>
        </w:rPr>
        <w:t>ο επαναδιορισμός σε θέση συμβολαι</w:t>
      </w:r>
      <w:r w:rsidR="00C050C5" w:rsidRPr="00C050C5">
        <w:rPr>
          <w:rFonts w:ascii="Palatino Linotype" w:eastAsia="Times New Roman" w:hAnsi="Palatino Linotype" w:cs="Tahoma"/>
          <w:lang w:eastAsia="x-none"/>
        </w:rPr>
        <w:t>ο</w:t>
      </w:r>
      <w:r w:rsidR="00C050C5" w:rsidRPr="00C050C5">
        <w:rPr>
          <w:rFonts w:ascii="Palatino Linotype" w:eastAsia="Times New Roman" w:hAnsi="Palatino Linotype" w:cs="Tahoma"/>
          <w:lang w:eastAsia="x-none"/>
        </w:rPr>
        <w:lastRenderedPageBreak/>
        <w:t xml:space="preserve">γράφου </w:t>
      </w:r>
      <w:r w:rsidR="00C050C5">
        <w:rPr>
          <w:rFonts w:ascii="Palatino Linotype" w:eastAsia="Times New Roman" w:hAnsi="Palatino Linotype" w:cs="Tahoma"/>
          <w:lang w:eastAsia="x-none"/>
        </w:rPr>
        <w:t xml:space="preserve">των Υποθηκοφυλάκων που δεν επιθυμούν την ένταξή τους στο Φορέα </w:t>
      </w:r>
      <w:r w:rsidR="00C050C5" w:rsidRPr="00C050C5">
        <w:rPr>
          <w:rFonts w:ascii="Palatino Linotype" w:eastAsia="Times New Roman" w:hAnsi="Palatino Linotype" w:cs="Tahoma"/>
          <w:lang w:eastAsia="x-none"/>
        </w:rPr>
        <w:t>θα πρέπει να πραγματοποιείται σε προσωποπαγή θέση καθ’ υπέρβαση όποιων κενών θέσεων κι όχι σε θέση που θα αφαιρεθεί από τις κενές θέσεις προς διάθ</w:t>
      </w:r>
      <w:r w:rsidR="00C050C5" w:rsidRPr="00C050C5">
        <w:rPr>
          <w:rFonts w:ascii="Palatino Linotype" w:eastAsia="Times New Roman" w:hAnsi="Palatino Linotype" w:cs="Tahoma"/>
          <w:lang w:eastAsia="x-none"/>
        </w:rPr>
        <w:t>ε</w:t>
      </w:r>
      <w:r w:rsidR="00C050C5" w:rsidRPr="00C050C5">
        <w:rPr>
          <w:rFonts w:ascii="Palatino Linotype" w:eastAsia="Times New Roman" w:hAnsi="Palatino Linotype" w:cs="Tahoma"/>
          <w:lang w:eastAsia="x-none"/>
        </w:rPr>
        <w:t>ση μέσω του διαγωνισμού συμβολαιογράφων εις βάρος των υποψηφίων για το διαγωνισμό. Σε κάθε περίπτωση ο προβλεπόμενος με το νόμο επαναδιορισμός σε θέση συμβολαιογράφου συνεπάγεται διορισμό χωρίς δυνατότητα λήψης αρχείου συμβολαιογράφου, η οποία συνδέεται άμεσα με το βαθμό που λαμβάνεται κατά το διαγωνισμό δεδομένου ότι τηρείται για την επιλογή αρχείου σειρά προτεραι</w:t>
      </w:r>
      <w:r w:rsidR="00C050C5" w:rsidRPr="00C050C5">
        <w:rPr>
          <w:rFonts w:ascii="Palatino Linotype" w:eastAsia="Times New Roman" w:hAnsi="Palatino Linotype" w:cs="Tahoma"/>
          <w:lang w:eastAsia="x-none"/>
        </w:rPr>
        <w:t>ό</w:t>
      </w:r>
      <w:r w:rsidR="00C050C5" w:rsidRPr="00C050C5">
        <w:rPr>
          <w:rFonts w:ascii="Palatino Linotype" w:eastAsia="Times New Roman" w:hAnsi="Palatino Linotype" w:cs="Tahoma"/>
          <w:lang w:eastAsia="x-none"/>
        </w:rPr>
        <w:t>τητας ανάλογα με το βαθμό επιτυχίας στο διαγωνισμό.</w:t>
      </w:r>
    </w:p>
    <w:p w14:paraId="103ADB3C" w14:textId="77777777" w:rsidR="00991896" w:rsidRDefault="00991896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647D851F" w14:textId="41D7D608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Με τιμή</w:t>
      </w:r>
    </w:p>
    <w:p w14:paraId="6303297C" w14:textId="77777777" w:rsidR="008E369C" w:rsidRPr="008E369C" w:rsidRDefault="008E369C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3E68E442" w14:textId="0C9C4B58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59098454" w14:textId="178C55D6" w:rsidR="0032672E" w:rsidRPr="008E369C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</w:rPr>
      </w:pPr>
      <w:r w:rsidRPr="008E369C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32672E" w:rsidRPr="008E369C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98849" w14:textId="77777777" w:rsidR="00DB6AC0" w:rsidRDefault="00DB6AC0" w:rsidP="00654B3B">
      <w:pPr>
        <w:spacing w:after="0" w:line="240" w:lineRule="auto"/>
      </w:pPr>
      <w:r>
        <w:separator/>
      </w:r>
    </w:p>
  </w:endnote>
  <w:endnote w:type="continuationSeparator" w:id="0">
    <w:p w14:paraId="4CE2C93B" w14:textId="77777777" w:rsidR="00DB6AC0" w:rsidRDefault="00DB6AC0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777D1" w14:textId="77777777" w:rsidR="00DB6AC0" w:rsidRDefault="00DB6AC0" w:rsidP="00654B3B">
      <w:pPr>
        <w:spacing w:after="0" w:line="240" w:lineRule="auto"/>
      </w:pPr>
      <w:r>
        <w:separator/>
      </w:r>
    </w:p>
  </w:footnote>
  <w:footnote w:type="continuationSeparator" w:id="0">
    <w:p w14:paraId="498B0AFA" w14:textId="77777777" w:rsidR="00DB6AC0" w:rsidRDefault="00DB6AC0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11D83"/>
    <w:rsid w:val="00021FE4"/>
    <w:rsid w:val="00031345"/>
    <w:rsid w:val="000810B6"/>
    <w:rsid w:val="00082C42"/>
    <w:rsid w:val="00084D91"/>
    <w:rsid w:val="00086C13"/>
    <w:rsid w:val="00087487"/>
    <w:rsid w:val="00096ED3"/>
    <w:rsid w:val="000A0C66"/>
    <w:rsid w:val="000A5395"/>
    <w:rsid w:val="000A552A"/>
    <w:rsid w:val="000A7D6A"/>
    <w:rsid w:val="000B2B67"/>
    <w:rsid w:val="000C72DD"/>
    <w:rsid w:val="000D3A21"/>
    <w:rsid w:val="000F3E96"/>
    <w:rsid w:val="000F7A9C"/>
    <w:rsid w:val="00113711"/>
    <w:rsid w:val="00135E8D"/>
    <w:rsid w:val="00140F05"/>
    <w:rsid w:val="00166796"/>
    <w:rsid w:val="00181D31"/>
    <w:rsid w:val="001842CD"/>
    <w:rsid w:val="00190714"/>
    <w:rsid w:val="001958ED"/>
    <w:rsid w:val="001A4496"/>
    <w:rsid w:val="001A6810"/>
    <w:rsid w:val="001B2CB5"/>
    <w:rsid w:val="001B3049"/>
    <w:rsid w:val="001B62B4"/>
    <w:rsid w:val="001C3387"/>
    <w:rsid w:val="001D2E51"/>
    <w:rsid w:val="001D2FF8"/>
    <w:rsid w:val="001E2981"/>
    <w:rsid w:val="001F0CF1"/>
    <w:rsid w:val="00205021"/>
    <w:rsid w:val="00244BA2"/>
    <w:rsid w:val="00261ABA"/>
    <w:rsid w:val="00280BA2"/>
    <w:rsid w:val="002B428D"/>
    <w:rsid w:val="002B68D2"/>
    <w:rsid w:val="002C5AF6"/>
    <w:rsid w:val="002D7B77"/>
    <w:rsid w:val="002E528F"/>
    <w:rsid w:val="002F72B5"/>
    <w:rsid w:val="003035DB"/>
    <w:rsid w:val="00303620"/>
    <w:rsid w:val="003179FA"/>
    <w:rsid w:val="0032672E"/>
    <w:rsid w:val="003353D5"/>
    <w:rsid w:val="00351428"/>
    <w:rsid w:val="00352D92"/>
    <w:rsid w:val="003538A0"/>
    <w:rsid w:val="00353C4B"/>
    <w:rsid w:val="003614DB"/>
    <w:rsid w:val="00370648"/>
    <w:rsid w:val="0037595C"/>
    <w:rsid w:val="0037646B"/>
    <w:rsid w:val="00397AA4"/>
    <w:rsid w:val="003A0DA8"/>
    <w:rsid w:val="003B25F7"/>
    <w:rsid w:val="003B4B4D"/>
    <w:rsid w:val="003E2B56"/>
    <w:rsid w:val="003E3681"/>
    <w:rsid w:val="003E4CAB"/>
    <w:rsid w:val="004007B2"/>
    <w:rsid w:val="0041659F"/>
    <w:rsid w:val="00417FA0"/>
    <w:rsid w:val="00427717"/>
    <w:rsid w:val="00436F42"/>
    <w:rsid w:val="004419B0"/>
    <w:rsid w:val="00455DDA"/>
    <w:rsid w:val="00460D7D"/>
    <w:rsid w:val="004744B2"/>
    <w:rsid w:val="004A3061"/>
    <w:rsid w:val="004A52F9"/>
    <w:rsid w:val="004B2770"/>
    <w:rsid w:val="004C28BD"/>
    <w:rsid w:val="004D5DFA"/>
    <w:rsid w:val="004E1A15"/>
    <w:rsid w:val="004E21AF"/>
    <w:rsid w:val="004E5658"/>
    <w:rsid w:val="004E707B"/>
    <w:rsid w:val="005109E0"/>
    <w:rsid w:val="005420FB"/>
    <w:rsid w:val="0054297F"/>
    <w:rsid w:val="005511EE"/>
    <w:rsid w:val="00554F39"/>
    <w:rsid w:val="0058009A"/>
    <w:rsid w:val="00584ABE"/>
    <w:rsid w:val="005E1A16"/>
    <w:rsid w:val="005E63FA"/>
    <w:rsid w:val="00607524"/>
    <w:rsid w:val="00613D22"/>
    <w:rsid w:val="00616112"/>
    <w:rsid w:val="00634AE3"/>
    <w:rsid w:val="00635EC0"/>
    <w:rsid w:val="00636B0C"/>
    <w:rsid w:val="00654B3B"/>
    <w:rsid w:val="00654FEA"/>
    <w:rsid w:val="00661161"/>
    <w:rsid w:val="006659CD"/>
    <w:rsid w:val="006B631C"/>
    <w:rsid w:val="006D5A00"/>
    <w:rsid w:val="006E040A"/>
    <w:rsid w:val="006E229B"/>
    <w:rsid w:val="006F5765"/>
    <w:rsid w:val="00702B65"/>
    <w:rsid w:val="00712124"/>
    <w:rsid w:val="0073533A"/>
    <w:rsid w:val="00761069"/>
    <w:rsid w:val="00761692"/>
    <w:rsid w:val="00782079"/>
    <w:rsid w:val="00784F19"/>
    <w:rsid w:val="007951D1"/>
    <w:rsid w:val="007A69D2"/>
    <w:rsid w:val="007F4D5E"/>
    <w:rsid w:val="007F6A68"/>
    <w:rsid w:val="00803C5F"/>
    <w:rsid w:val="0080648C"/>
    <w:rsid w:val="00823799"/>
    <w:rsid w:val="0082501F"/>
    <w:rsid w:val="00882480"/>
    <w:rsid w:val="00884B22"/>
    <w:rsid w:val="008877B6"/>
    <w:rsid w:val="008A59B7"/>
    <w:rsid w:val="008B122F"/>
    <w:rsid w:val="008B4734"/>
    <w:rsid w:val="008B4FF5"/>
    <w:rsid w:val="008C7480"/>
    <w:rsid w:val="008D75B5"/>
    <w:rsid w:val="008E369C"/>
    <w:rsid w:val="008F51A1"/>
    <w:rsid w:val="00906D47"/>
    <w:rsid w:val="00910A8A"/>
    <w:rsid w:val="009219FA"/>
    <w:rsid w:val="00933B22"/>
    <w:rsid w:val="009464C3"/>
    <w:rsid w:val="00947619"/>
    <w:rsid w:val="00961BBD"/>
    <w:rsid w:val="00976125"/>
    <w:rsid w:val="00985FDF"/>
    <w:rsid w:val="00991896"/>
    <w:rsid w:val="00991FB2"/>
    <w:rsid w:val="009930BA"/>
    <w:rsid w:val="00996280"/>
    <w:rsid w:val="009B7AE5"/>
    <w:rsid w:val="009D1646"/>
    <w:rsid w:val="009E28CF"/>
    <w:rsid w:val="009E660E"/>
    <w:rsid w:val="00A32EF3"/>
    <w:rsid w:val="00A36284"/>
    <w:rsid w:val="00A53994"/>
    <w:rsid w:val="00A951CB"/>
    <w:rsid w:val="00AA0144"/>
    <w:rsid w:val="00AA4407"/>
    <w:rsid w:val="00AC6987"/>
    <w:rsid w:val="00AD0DB7"/>
    <w:rsid w:val="00AE443D"/>
    <w:rsid w:val="00AF3E60"/>
    <w:rsid w:val="00B05366"/>
    <w:rsid w:val="00B17D99"/>
    <w:rsid w:val="00B24467"/>
    <w:rsid w:val="00B26F28"/>
    <w:rsid w:val="00B3059A"/>
    <w:rsid w:val="00B36A0F"/>
    <w:rsid w:val="00B41547"/>
    <w:rsid w:val="00B44D3C"/>
    <w:rsid w:val="00B505CD"/>
    <w:rsid w:val="00B529AF"/>
    <w:rsid w:val="00BA5083"/>
    <w:rsid w:val="00BB5944"/>
    <w:rsid w:val="00BD1030"/>
    <w:rsid w:val="00C050C5"/>
    <w:rsid w:val="00C13B9C"/>
    <w:rsid w:val="00C15D6B"/>
    <w:rsid w:val="00C2067C"/>
    <w:rsid w:val="00C20D4B"/>
    <w:rsid w:val="00C21711"/>
    <w:rsid w:val="00C518B2"/>
    <w:rsid w:val="00C654A6"/>
    <w:rsid w:val="00C70FF7"/>
    <w:rsid w:val="00C74086"/>
    <w:rsid w:val="00CD3A68"/>
    <w:rsid w:val="00D0667C"/>
    <w:rsid w:val="00D13A1A"/>
    <w:rsid w:val="00D141F1"/>
    <w:rsid w:val="00D471F6"/>
    <w:rsid w:val="00D529D6"/>
    <w:rsid w:val="00D5354A"/>
    <w:rsid w:val="00D540D8"/>
    <w:rsid w:val="00D65668"/>
    <w:rsid w:val="00D759D8"/>
    <w:rsid w:val="00D77081"/>
    <w:rsid w:val="00D83FF8"/>
    <w:rsid w:val="00D92601"/>
    <w:rsid w:val="00D9605A"/>
    <w:rsid w:val="00DB6AC0"/>
    <w:rsid w:val="00DC7892"/>
    <w:rsid w:val="00DD7AD0"/>
    <w:rsid w:val="00DE4F24"/>
    <w:rsid w:val="00DF1CE4"/>
    <w:rsid w:val="00E02326"/>
    <w:rsid w:val="00E1010F"/>
    <w:rsid w:val="00E117B4"/>
    <w:rsid w:val="00E124E3"/>
    <w:rsid w:val="00E15238"/>
    <w:rsid w:val="00E31096"/>
    <w:rsid w:val="00E3454E"/>
    <w:rsid w:val="00E359C6"/>
    <w:rsid w:val="00E4409C"/>
    <w:rsid w:val="00E500CE"/>
    <w:rsid w:val="00E63A65"/>
    <w:rsid w:val="00E72A9A"/>
    <w:rsid w:val="00EB5413"/>
    <w:rsid w:val="00EB5536"/>
    <w:rsid w:val="00EB5B43"/>
    <w:rsid w:val="00EC2F83"/>
    <w:rsid w:val="00ED7ACF"/>
    <w:rsid w:val="00EE07AF"/>
    <w:rsid w:val="00EE28D1"/>
    <w:rsid w:val="00F143B0"/>
    <w:rsid w:val="00F27E9B"/>
    <w:rsid w:val="00F51F2F"/>
    <w:rsid w:val="00F53FA5"/>
    <w:rsid w:val="00F5450E"/>
    <w:rsid w:val="00F83FBB"/>
    <w:rsid w:val="00F93D32"/>
    <w:rsid w:val="00F97205"/>
    <w:rsid w:val="00FB0409"/>
    <w:rsid w:val="00FB3E52"/>
    <w:rsid w:val="00FC382E"/>
    <w:rsid w:val="00FC62E4"/>
    <w:rsid w:val="00FD045B"/>
    <w:rsid w:val="00FD103F"/>
    <w:rsid w:val="00FE1339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13B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1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hellenicparliament.gr/Nomothetiko-Ergo/Anazitisi-Nomothetikou-Ergou?law_id=d78212b4-e1f0-48d9-9a7f-ad6b016a73d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E92B-35E3-4DDA-906C-159DB051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3</cp:revision>
  <cp:lastPrinted>2021-07-16T10:16:00Z</cp:lastPrinted>
  <dcterms:created xsi:type="dcterms:W3CDTF">2021-07-26T14:22:00Z</dcterms:created>
  <dcterms:modified xsi:type="dcterms:W3CDTF">2021-07-26T14:24:00Z</dcterms:modified>
</cp:coreProperties>
</file>