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2F6B7D74" w:rsidR="0032672E" w:rsidRPr="005068D5" w:rsidRDefault="00880D28" w:rsidP="0068114A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</w:t>
            </w:r>
            <w:r w:rsidRPr="00880D28">
              <w:rPr>
                <w:rFonts w:ascii="Palatino Linotype" w:hAnsi="Palatino Linotype"/>
                <w:spacing w:val="40"/>
                <w:sz w:val="34"/>
                <w:szCs w:val="34"/>
              </w:rPr>
              <w:t xml:space="preserve">      </w:t>
            </w:r>
            <w:r w:rsidR="005068D5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68114A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9D21E1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3</w:t>
            </w:r>
            <w:r w:rsidR="000A38A9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6CCB6AB3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9D21E1">
              <w:rPr>
                <w:rFonts w:ascii="Book Antiqua" w:hAnsi="Book Antiqua"/>
                <w:lang w:val="en-US"/>
              </w:rPr>
              <w:t xml:space="preserve">4 </w:t>
            </w:r>
            <w:r w:rsidR="009D21E1">
              <w:rPr>
                <w:rFonts w:ascii="Book Antiqua" w:hAnsi="Book Antiqua"/>
              </w:rPr>
              <w:t>Ιανουαρίου</w:t>
            </w:r>
            <w:r w:rsidR="00FD045B">
              <w:rPr>
                <w:rFonts w:ascii="Book Antiqua" w:hAnsi="Book Antiqua"/>
              </w:rPr>
              <w:t xml:space="preserve"> 202</w:t>
            </w:r>
            <w:r w:rsidR="009D21E1">
              <w:rPr>
                <w:rFonts w:ascii="Book Antiqua" w:hAnsi="Book Antiqua"/>
              </w:rPr>
              <w:t>2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0E0DA0B" w14:textId="007EB3BD" w:rsidR="000A7D6A" w:rsidRPr="00880D28" w:rsidRDefault="005E1A16" w:rsidP="00880D28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 w:rsidR="005068D5">
              <w:rPr>
                <w:rFonts w:ascii="Book Antiqua" w:hAnsi="Book Antiqua"/>
              </w:rPr>
              <w:t xml:space="preserve"> </w:t>
            </w:r>
            <w:r w:rsidR="00880D28">
              <w:rPr>
                <w:rFonts w:ascii="Book Antiqua" w:hAnsi="Book Antiqua"/>
                <w:b/>
              </w:rPr>
              <w:t>3</w:t>
            </w: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4B18583D" w:rsidR="000A7D6A" w:rsidRPr="00880D28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="00271C49" w:rsidRPr="00937BC9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271C49" w:rsidRPr="00937BC9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271C49" w:rsidRPr="00937BC9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271C49" w:rsidRPr="00937BC9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271C49" w:rsidRPr="00937BC9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08757754" w:rsidR="000A7D6A" w:rsidRPr="0069230C" w:rsidRDefault="00271C49" w:rsidP="00880D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Πληρ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ριες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 : Θεόδωρος </w:t>
            </w:r>
            <w:proofErr w:type="spellStart"/>
            <w:r>
              <w:rPr>
                <w:rFonts w:ascii="Palatino Linotype" w:hAnsi="Palatino Linotype"/>
                <w:sz w:val="16"/>
              </w:rPr>
              <w:t>Χαλκίδης</w:t>
            </w:r>
            <w:proofErr w:type="spellEnd"/>
          </w:p>
        </w:tc>
        <w:tc>
          <w:tcPr>
            <w:tcW w:w="567" w:type="dxa"/>
          </w:tcPr>
          <w:p w14:paraId="10DD6646" w14:textId="77777777" w:rsidR="000A7D6A" w:rsidRPr="0069230C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5E0FFF17" w14:textId="5F70E105" w:rsidR="009E660E" w:rsidRPr="00880D28" w:rsidRDefault="00004916" w:rsidP="00880D28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526601B7" w14:textId="77777777" w:rsidR="00361181" w:rsidRPr="00880D28" w:rsidRDefault="00361181" w:rsidP="00880D28">
      <w:pPr>
        <w:spacing w:after="0" w:line="240" w:lineRule="auto"/>
        <w:jc w:val="both"/>
        <w:rPr>
          <w:rFonts w:ascii="Book Antiqua" w:eastAsia="Times New Roman" w:hAnsi="Book Antiqua" w:cs="Tahoma"/>
          <w:b/>
          <w:spacing w:val="40"/>
          <w:sz w:val="20"/>
          <w:szCs w:val="20"/>
          <w:u w:val="single"/>
          <w:lang w:eastAsia="x-none"/>
        </w:rPr>
      </w:pPr>
    </w:p>
    <w:p w14:paraId="456C2C93" w14:textId="70EC72BC" w:rsidR="006B631C" w:rsidRPr="000A38A9" w:rsidRDefault="00A53994" w:rsidP="00880D28">
      <w:pPr>
        <w:spacing w:after="12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880D28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Παράταση ως 31-3-2022</w:t>
      </w:r>
      <w:r w:rsidR="009D21E1" w:rsidRPr="00880D28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της ισχύος των οριστικών τίτλων διαμονής και των βεβαιώσεων κατάθεσης αίτησης πολιτών τρίτων χωρών</w:t>
      </w:r>
      <w:r w:rsidR="006B631C" w:rsidRPr="000A38A9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28BE3FAB" w14:textId="77777777" w:rsidR="009D21E1" w:rsidRPr="00880D28" w:rsidRDefault="009D21E1" w:rsidP="00880D28">
      <w:pPr>
        <w:spacing w:after="0" w:line="240" w:lineRule="auto"/>
        <w:rPr>
          <w:rFonts w:ascii="Palatino Linotype" w:eastAsia="Times New Roman" w:hAnsi="Palatino Linotype" w:cs="Tahoma"/>
          <w:sz w:val="20"/>
          <w:szCs w:val="20"/>
          <w:lang w:eastAsia="x-none"/>
        </w:rPr>
      </w:pPr>
    </w:p>
    <w:p w14:paraId="6D84677D" w14:textId="4F55B535" w:rsidR="00A53994" w:rsidRDefault="00A53994" w:rsidP="00880D28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3EDF0FE9" w14:textId="7669B86F" w:rsidR="00FD1C5F" w:rsidRDefault="00361181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Σας ενημερώνουμε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με 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τη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συνημμένη στην παρούσα 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υπ’ </w:t>
      </w:r>
      <w:proofErr w:type="spellStart"/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αρι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θ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μ</w:t>
      </w:r>
      <w:proofErr w:type="spellEnd"/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479988/2021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(ΦΕΚ Β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’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6248/</w:t>
      </w:r>
      <w:r w:rsidR="00DA584B">
        <w:rPr>
          <w:rFonts w:ascii="Palatino Linotype" w:eastAsia="Times New Roman" w:hAnsi="Palatino Linotype" w:cs="Tahoma"/>
          <w:sz w:val="24"/>
          <w:szCs w:val="24"/>
          <w:lang w:eastAsia="x-none"/>
        </w:rPr>
        <w:t>27.12.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2021) 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πόφαση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 Υπουργού Μεταν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στευσης και Ασύλου, </w:t>
      </w:r>
      <w:r w:rsidR="009D21E1" w:rsidRPr="00880D28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η ισχύς των οριστικών τίτλων διαμονής και των βεβαι</w:t>
      </w:r>
      <w:r w:rsidR="009D21E1" w:rsidRPr="00880D28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ώ</w:t>
      </w:r>
      <w:r w:rsidR="009D21E1" w:rsidRPr="00880D28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σεων κατάθεσης αίτησης πολιτών τρίτων χωρών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που έχουν εκδοθεί δυνάμει του 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Ν.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4251/2014 και του 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Π.Δ.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106/2007 (Α’ 135), η οποία έχει παραταθεί έως την 31η Δεκεμβρίου 2021, δυνάμει της υπ’ </w:t>
      </w:r>
      <w:proofErr w:type="spellStart"/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αρ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ιθμ</w:t>
      </w:r>
      <w:proofErr w:type="spellEnd"/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7396/24.3.2021 (Β’ 1223) 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πουργικής </w:t>
      </w:r>
      <w:r w:rsidR="00880D28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πόφασης, </w:t>
      </w:r>
      <w:r w:rsidR="009D21E1" w:rsidRPr="00880D28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παρατείνεται έως την 31η Μαρτίου 2022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495C6C1E" w14:textId="7EAFDC97" w:rsidR="009D21E1" w:rsidRDefault="00880D28" w:rsidP="000A38A9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Στην παρούσα, επισυνάπτεται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σχετική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Εγκύκλιος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υπ’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πρωτ</w:t>
      </w:r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</w:t>
      </w:r>
      <w:r w:rsidR="009D21E1" w:rsidRP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485324/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21/28.12.2021 του Τμήματος Θεσμικής Λειτουργίας του α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ρ</w:t>
      </w:r>
      <w:r w:rsidR="009D21E1">
        <w:rPr>
          <w:rFonts w:ascii="Palatino Linotype" w:eastAsia="Times New Roman" w:hAnsi="Palatino Linotype" w:cs="Tahoma"/>
          <w:sz w:val="24"/>
          <w:szCs w:val="24"/>
          <w:lang w:eastAsia="x-none"/>
        </w:rPr>
        <w:t>μόδιου Υπουργείου.</w:t>
      </w:r>
    </w:p>
    <w:p w14:paraId="647D851F" w14:textId="3BD799DD" w:rsidR="00A53994" w:rsidRPr="000A38A9" w:rsidRDefault="00A53994" w:rsidP="00880D28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bookmarkStart w:id="0" w:name="_Hlk91497538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05D9499C" w:rsidR="00A53994" w:rsidRDefault="00A53994" w:rsidP="00880D28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4973B0EB" w14:textId="04EFCE1C" w:rsidR="00880D28" w:rsidRPr="000A38A9" w:rsidRDefault="00880D28" w:rsidP="00880D28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bookmarkStart w:id="1" w:name="_GoBack"/>
      <w:r>
        <w:rPr>
          <w:rFonts w:ascii="Palatino Linotype" w:eastAsia="Times New Roman" w:hAnsi="Palatino Linotype" w:cs="Tahoma"/>
          <w:noProof/>
          <w:sz w:val="24"/>
          <w:szCs w:val="24"/>
          <w:lang w:eastAsia="el-GR"/>
        </w:rPr>
        <w:drawing>
          <wp:inline distT="0" distB="0" distL="0" distR="0" wp14:anchorId="7EC2B7E6" wp14:editId="7C753E22">
            <wp:extent cx="1870038" cy="139453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12" cy="13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9098454" w14:textId="6F7F3ADB" w:rsidR="0032672E" w:rsidRPr="000A38A9" w:rsidRDefault="00A53994" w:rsidP="00880D28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bookmarkEnd w:id="0"/>
      <w:proofErr w:type="spellEnd"/>
    </w:p>
    <w:sectPr w:rsidR="0032672E" w:rsidRPr="000A38A9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3485" w14:textId="77777777" w:rsidR="00205C6C" w:rsidRDefault="00205C6C" w:rsidP="00654B3B">
      <w:pPr>
        <w:spacing w:after="0" w:line="240" w:lineRule="auto"/>
      </w:pPr>
      <w:r>
        <w:separator/>
      </w:r>
    </w:p>
  </w:endnote>
  <w:endnote w:type="continuationSeparator" w:id="0">
    <w:p w14:paraId="7DA38122" w14:textId="77777777" w:rsidR="00205C6C" w:rsidRDefault="00205C6C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E878" w14:textId="77777777" w:rsidR="00205C6C" w:rsidRDefault="00205C6C" w:rsidP="00654B3B">
      <w:pPr>
        <w:spacing w:after="0" w:line="240" w:lineRule="auto"/>
      </w:pPr>
      <w:r>
        <w:separator/>
      </w:r>
    </w:p>
  </w:footnote>
  <w:footnote w:type="continuationSeparator" w:id="0">
    <w:p w14:paraId="67040260" w14:textId="77777777" w:rsidR="00205C6C" w:rsidRDefault="00205C6C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3216C6"/>
    <w:multiLevelType w:val="hybridMultilevel"/>
    <w:tmpl w:val="ACD27F08"/>
    <w:lvl w:ilvl="0" w:tplc="91EEB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23D1B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38A9"/>
    <w:rsid w:val="000A4F00"/>
    <w:rsid w:val="000A5395"/>
    <w:rsid w:val="000A7D6A"/>
    <w:rsid w:val="000D3A21"/>
    <w:rsid w:val="000F00D4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A5CC4"/>
    <w:rsid w:val="001B2CB5"/>
    <w:rsid w:val="001B3049"/>
    <w:rsid w:val="001B3358"/>
    <w:rsid w:val="001B4B37"/>
    <w:rsid w:val="001C3387"/>
    <w:rsid w:val="001D2E51"/>
    <w:rsid w:val="001D2FF8"/>
    <w:rsid w:val="001F0CF1"/>
    <w:rsid w:val="00205021"/>
    <w:rsid w:val="00205C6C"/>
    <w:rsid w:val="00260D08"/>
    <w:rsid w:val="00261ABA"/>
    <w:rsid w:val="00271C49"/>
    <w:rsid w:val="00273F02"/>
    <w:rsid w:val="00277C9C"/>
    <w:rsid w:val="002875B4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61181"/>
    <w:rsid w:val="003B25F7"/>
    <w:rsid w:val="004007B2"/>
    <w:rsid w:val="0041659F"/>
    <w:rsid w:val="00427717"/>
    <w:rsid w:val="00436F42"/>
    <w:rsid w:val="004419B0"/>
    <w:rsid w:val="00441DE0"/>
    <w:rsid w:val="004623D2"/>
    <w:rsid w:val="004A3061"/>
    <w:rsid w:val="004A52F9"/>
    <w:rsid w:val="004C28BD"/>
    <w:rsid w:val="004C7A22"/>
    <w:rsid w:val="004D5DFA"/>
    <w:rsid w:val="004E21AF"/>
    <w:rsid w:val="004E5658"/>
    <w:rsid w:val="004F55B8"/>
    <w:rsid w:val="005068D5"/>
    <w:rsid w:val="00531CEB"/>
    <w:rsid w:val="005420FB"/>
    <w:rsid w:val="005423A7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2A91"/>
    <w:rsid w:val="00654B3B"/>
    <w:rsid w:val="00661161"/>
    <w:rsid w:val="006659CD"/>
    <w:rsid w:val="0068114A"/>
    <w:rsid w:val="0069230C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0D28"/>
    <w:rsid w:val="008810AF"/>
    <w:rsid w:val="00882480"/>
    <w:rsid w:val="008877B6"/>
    <w:rsid w:val="00891DE2"/>
    <w:rsid w:val="008A59B7"/>
    <w:rsid w:val="008B122F"/>
    <w:rsid w:val="008B4734"/>
    <w:rsid w:val="008D75B5"/>
    <w:rsid w:val="008E369C"/>
    <w:rsid w:val="008F317C"/>
    <w:rsid w:val="008F3EC2"/>
    <w:rsid w:val="00910A8A"/>
    <w:rsid w:val="009219FA"/>
    <w:rsid w:val="00933B22"/>
    <w:rsid w:val="00937BC9"/>
    <w:rsid w:val="00947619"/>
    <w:rsid w:val="00961BBD"/>
    <w:rsid w:val="00985FDF"/>
    <w:rsid w:val="009930BA"/>
    <w:rsid w:val="00996280"/>
    <w:rsid w:val="009B16D2"/>
    <w:rsid w:val="009B5572"/>
    <w:rsid w:val="009B7AE5"/>
    <w:rsid w:val="009D1646"/>
    <w:rsid w:val="009D21E1"/>
    <w:rsid w:val="009D3951"/>
    <w:rsid w:val="009E28CF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6987"/>
    <w:rsid w:val="00AC7797"/>
    <w:rsid w:val="00AE443D"/>
    <w:rsid w:val="00AF286C"/>
    <w:rsid w:val="00B02F94"/>
    <w:rsid w:val="00B05366"/>
    <w:rsid w:val="00B1456F"/>
    <w:rsid w:val="00B17D99"/>
    <w:rsid w:val="00B25D06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45E7"/>
    <w:rsid w:val="00C518B2"/>
    <w:rsid w:val="00C654A6"/>
    <w:rsid w:val="00C70FF7"/>
    <w:rsid w:val="00CA5883"/>
    <w:rsid w:val="00CA73B2"/>
    <w:rsid w:val="00D0579D"/>
    <w:rsid w:val="00D0667C"/>
    <w:rsid w:val="00D529D6"/>
    <w:rsid w:val="00D5354A"/>
    <w:rsid w:val="00D77081"/>
    <w:rsid w:val="00D813AE"/>
    <w:rsid w:val="00D92601"/>
    <w:rsid w:val="00DA584B"/>
    <w:rsid w:val="00DC0B18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C6674"/>
    <w:rsid w:val="00ED7E0B"/>
    <w:rsid w:val="00EE07AF"/>
    <w:rsid w:val="00EE28D1"/>
    <w:rsid w:val="00F0246F"/>
    <w:rsid w:val="00F27E9B"/>
    <w:rsid w:val="00F51F2F"/>
    <w:rsid w:val="00F53FA5"/>
    <w:rsid w:val="00F71B2A"/>
    <w:rsid w:val="00F86B72"/>
    <w:rsid w:val="00F9239F"/>
    <w:rsid w:val="00F93D32"/>
    <w:rsid w:val="00FA5557"/>
    <w:rsid w:val="00FB0409"/>
    <w:rsid w:val="00FC3E32"/>
    <w:rsid w:val="00FC62E4"/>
    <w:rsid w:val="00FD045B"/>
    <w:rsid w:val="00FD103F"/>
    <w:rsid w:val="00FD1C5F"/>
    <w:rsid w:val="00FD66B7"/>
    <w:rsid w:val="00FE2D5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83A7-1CE0-4CCB-8867-87D969F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2021-12-27T10:22:00Z</cp:lastPrinted>
  <dcterms:created xsi:type="dcterms:W3CDTF">2022-01-04T10:03:00Z</dcterms:created>
  <dcterms:modified xsi:type="dcterms:W3CDTF">2022-01-04T10:03:00Z</dcterms:modified>
</cp:coreProperties>
</file>