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139ECA47" w14:textId="77777777" w:rsidTr="007E42BC">
        <w:trPr>
          <w:trHeight w:val="993"/>
        </w:trPr>
        <w:tc>
          <w:tcPr>
            <w:tcW w:w="4323" w:type="dxa"/>
            <w:hideMark/>
          </w:tcPr>
          <w:p w14:paraId="19E9D784" w14:textId="2290CDDF" w:rsidR="00AC68AB" w:rsidRPr="00AC68AB" w:rsidRDefault="006F0EAB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987DB05" wp14:editId="02C6E020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AFD9C9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E6C8108" w14:textId="56E2109F" w:rsidR="00AC68AB" w:rsidRPr="004C7B26" w:rsidRDefault="00D42AE5" w:rsidP="00F84555">
            <w:pPr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AC68AB" w14:paraId="522EDA1F" w14:textId="77777777" w:rsidTr="007E42BC">
        <w:trPr>
          <w:trHeight w:val="236"/>
        </w:trPr>
        <w:tc>
          <w:tcPr>
            <w:tcW w:w="4323" w:type="dxa"/>
            <w:hideMark/>
          </w:tcPr>
          <w:p w14:paraId="4DC2CC60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45275CC3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1E6F2C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349BA5A7" w14:textId="2BCB137A" w:rsidR="007E42BC" w:rsidRPr="00D53718" w:rsidRDefault="00193297" w:rsidP="00193297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</w:rPr>
              <w:t>Αθήνα</w:t>
            </w:r>
            <w:r w:rsidRPr="00AC68AB">
              <w:rPr>
                <w:rFonts w:ascii="Palatino Linotype" w:hAnsi="Palatino Linotype"/>
                <w:lang w:val="en-US"/>
              </w:rPr>
              <w:t>,</w:t>
            </w:r>
            <w:r w:rsidR="00D523AA">
              <w:rPr>
                <w:rFonts w:ascii="Palatino Linotype" w:hAnsi="Palatino Linotype"/>
              </w:rPr>
              <w:t xml:space="preserve"> </w:t>
            </w:r>
            <w:r w:rsidR="00B014A8">
              <w:rPr>
                <w:rFonts w:ascii="Palatino Linotype" w:hAnsi="Palatino Linotype"/>
              </w:rPr>
              <w:t>30</w:t>
            </w:r>
            <w:r w:rsidR="00F84555">
              <w:rPr>
                <w:rFonts w:ascii="Palatino Linotype" w:hAnsi="Palatino Linotype"/>
              </w:rPr>
              <w:t xml:space="preserve"> </w:t>
            </w:r>
            <w:r w:rsidR="00D523AA">
              <w:rPr>
                <w:rFonts w:ascii="Palatino Linotype" w:hAnsi="Palatino Linotype"/>
              </w:rPr>
              <w:t>Μαρτίου</w:t>
            </w:r>
            <w:r w:rsidR="00724A0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202</w:t>
            </w:r>
            <w:r w:rsidR="00B014A8">
              <w:rPr>
                <w:rFonts w:ascii="Palatino Linotype" w:hAnsi="Palatino Linotype"/>
              </w:rPr>
              <w:t>2</w:t>
            </w:r>
          </w:p>
        </w:tc>
      </w:tr>
      <w:tr w:rsidR="00AC68AB" w14:paraId="1FEC38D5" w14:textId="77777777" w:rsidTr="007E42BC">
        <w:trPr>
          <w:trHeight w:val="236"/>
        </w:trPr>
        <w:tc>
          <w:tcPr>
            <w:tcW w:w="4323" w:type="dxa"/>
            <w:hideMark/>
          </w:tcPr>
          <w:p w14:paraId="6A72CB0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50E3975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632EA75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43F3FAC2" w14:textId="77777777" w:rsid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  <w:p w14:paraId="30939EFB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2A46C559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80DA9B7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          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F34CF23" w14:textId="77777777" w:rsidR="00F84555" w:rsidRPr="00AC68AB" w:rsidRDefault="00F84555" w:rsidP="00F84555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F84555">
              <w:rPr>
                <w:rFonts w:ascii="Palatino Linotype" w:hAnsi="Palatino Linotype"/>
                <w:sz w:val="16"/>
                <w:lang w:val="en-US"/>
              </w:rPr>
              <w:t xml:space="preserve">        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AC68A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AC68A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2A596744" w14:textId="67FB3CB7" w:rsidR="00F84555" w:rsidRPr="00AC68AB" w:rsidRDefault="00F84555" w:rsidP="0026793E">
            <w:pPr>
              <w:spacing w:after="0" w:line="240" w:lineRule="auto"/>
              <w:ind w:right="-68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</w:rPr>
              <w:t>: Θεόδωρος Χαλκίδης</w:t>
            </w:r>
          </w:p>
        </w:tc>
        <w:tc>
          <w:tcPr>
            <w:tcW w:w="283" w:type="dxa"/>
          </w:tcPr>
          <w:p w14:paraId="42DB7099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777B6FB3" w14:textId="2187F067" w:rsidR="00AC68AB" w:rsidRPr="004F5B18" w:rsidRDefault="00193297" w:rsidP="00193297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  <w:proofErr w:type="spellStart"/>
            <w:r w:rsidRPr="00AC68AB">
              <w:rPr>
                <w:rFonts w:ascii="Palatino Linotype" w:hAnsi="Palatino Linotype"/>
              </w:rPr>
              <w:t>Αριθμ</w:t>
            </w:r>
            <w:proofErr w:type="spellEnd"/>
            <w:r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Pr="00AC68AB">
              <w:rPr>
                <w:rFonts w:ascii="Palatino Linotype" w:hAnsi="Palatino Linotype"/>
              </w:rPr>
              <w:t>πρωτ</w:t>
            </w:r>
            <w:proofErr w:type="spellEnd"/>
            <w:r w:rsidRPr="00AC68AB">
              <w:rPr>
                <w:rFonts w:ascii="Palatino Linotype" w:hAnsi="Palatino Linotype"/>
              </w:rPr>
              <w:t>.</w:t>
            </w:r>
            <w:r w:rsidR="002946EF">
              <w:rPr>
                <w:rFonts w:ascii="Palatino Linotype" w:hAnsi="Palatino Linotype"/>
              </w:rPr>
              <w:t xml:space="preserve"> </w:t>
            </w:r>
            <w:r w:rsidR="00D36D54">
              <w:rPr>
                <w:rFonts w:ascii="Palatino Linotype" w:hAnsi="Palatino Linotype"/>
              </w:rPr>
              <w:t>114</w:t>
            </w:r>
          </w:p>
          <w:p w14:paraId="5579293A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242F7202" w14:textId="77777777" w:rsidR="00AC68AB" w:rsidRDefault="00ED51FD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  <w:p w14:paraId="4B358BB2" w14:textId="77777777" w:rsidR="00ED51FD" w:rsidRDefault="00ED51FD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</w:p>
          <w:p w14:paraId="293006C1" w14:textId="77777777" w:rsidR="00B82D8D" w:rsidRPr="00B014A8" w:rsidRDefault="0026793E" w:rsidP="0046738A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Cs/>
              </w:rPr>
            </w:pPr>
            <w:r w:rsidRPr="0026793E">
              <w:rPr>
                <w:rFonts w:ascii="Palatino Linotype" w:hAnsi="Palatino Linotype" w:cs="Lucida Sans Unicode"/>
                <w:bCs/>
              </w:rPr>
              <w:t xml:space="preserve">Όλους τους Συμβολαιογράφους </w:t>
            </w:r>
          </w:p>
          <w:p w14:paraId="603D04C1" w14:textId="327FF17B" w:rsidR="00F84555" w:rsidRPr="00ED51FD" w:rsidRDefault="0026793E" w:rsidP="0046738A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  <w:r w:rsidRPr="0026793E">
              <w:rPr>
                <w:rFonts w:ascii="Palatino Linotype" w:hAnsi="Palatino Linotype" w:cs="Lucida Sans Unicode"/>
                <w:bCs/>
              </w:rPr>
              <w:t>της Χώρα</w:t>
            </w:r>
            <w:r>
              <w:rPr>
                <w:rFonts w:ascii="Palatino Linotype" w:hAnsi="Palatino Linotype" w:cs="Lucida Sans Unicode"/>
                <w:b/>
              </w:rPr>
              <w:t>ς</w:t>
            </w:r>
          </w:p>
        </w:tc>
      </w:tr>
    </w:tbl>
    <w:p w14:paraId="2FC37E74" w14:textId="77777777" w:rsidR="0026793E" w:rsidRDefault="0026793E" w:rsidP="0026793E">
      <w:pPr>
        <w:spacing w:before="120" w:after="120" w:line="360" w:lineRule="auto"/>
        <w:ind w:left="-284"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76A75D44" w14:textId="12A06EB3" w:rsidR="0026793E" w:rsidRPr="000E0605" w:rsidRDefault="005B579E" w:rsidP="000E0605">
      <w:pPr>
        <w:spacing w:after="240" w:line="360" w:lineRule="auto"/>
        <w:ind w:left="-284" w:right="-51"/>
        <w:jc w:val="both"/>
        <w:rPr>
          <w:rFonts w:ascii="Palatino Linotype" w:hAnsi="Palatino Linotype" w:cs="Tahoma"/>
          <w:b/>
          <w:bCs/>
          <w:sz w:val="28"/>
          <w:szCs w:val="28"/>
          <w:lang w:eastAsia="x-none"/>
        </w:rPr>
      </w:pPr>
      <w:r w:rsidRPr="000E0605">
        <w:rPr>
          <w:rFonts w:ascii="Palatino Linotype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E0605">
        <w:rPr>
          <w:rFonts w:ascii="Palatino Linotype" w:hAnsi="Palatino Linotype" w:cs="Tahoma"/>
          <w:sz w:val="28"/>
          <w:szCs w:val="28"/>
          <w:lang w:eastAsia="x-none"/>
        </w:rPr>
        <w:t xml:space="preserve">: </w:t>
      </w:r>
      <w:r w:rsidR="0026793E" w:rsidRPr="000E0605">
        <w:rPr>
          <w:rFonts w:ascii="Palatino Linotype" w:hAnsi="Palatino Linotype" w:cs="Tahoma"/>
          <w:sz w:val="28"/>
          <w:szCs w:val="28"/>
          <w:lang w:eastAsia="x-none"/>
        </w:rPr>
        <w:t>«</w:t>
      </w:r>
      <w:r w:rsidR="0026793E" w:rsidRPr="000E0605">
        <w:rPr>
          <w:rFonts w:ascii="Palatino Linotype" w:hAnsi="Palatino Linotype" w:cs="Tahoma"/>
          <w:b/>
          <w:bCs/>
          <w:sz w:val="28"/>
          <w:szCs w:val="28"/>
          <w:lang w:eastAsia="x-none"/>
        </w:rPr>
        <w:t>Ενημέρωση για τις ψηφιακές υπογραφές»</w:t>
      </w:r>
      <w:bookmarkStart w:id="0" w:name="_Hlk66106515"/>
    </w:p>
    <w:p w14:paraId="12209D3B" w14:textId="04AA6E25" w:rsidR="00F84555" w:rsidRPr="000E0605" w:rsidRDefault="00D42AE5" w:rsidP="000E0605">
      <w:pPr>
        <w:spacing w:after="0" w:line="360" w:lineRule="auto"/>
        <w:ind w:right="-51" w:firstLine="720"/>
        <w:jc w:val="both"/>
        <w:rPr>
          <w:rFonts w:ascii="Palatino Linotype" w:hAnsi="Palatino Linotype" w:cs="Tahoma"/>
          <w:b/>
          <w:bCs/>
          <w:sz w:val="24"/>
          <w:szCs w:val="24"/>
          <w:lang w:eastAsia="x-none"/>
        </w:rPr>
      </w:pPr>
      <w:r w:rsidRPr="000E0605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Συνάδελφοι,</w:t>
      </w:r>
    </w:p>
    <w:bookmarkEnd w:id="0"/>
    <w:p w14:paraId="6DD5335E" w14:textId="3A3D639F" w:rsidR="00B014A8" w:rsidRDefault="00B014A8" w:rsidP="000E060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Μετά την υπογραφή του μνημονίου συνεργασίας</w:t>
      </w:r>
      <w:r w:rsidR="0026793E" w:rsidRPr="000E0605">
        <w:rPr>
          <w:rFonts w:ascii="Palatino Linotype" w:hAnsi="Palatino Linotype"/>
          <w:sz w:val="24"/>
          <w:szCs w:val="24"/>
        </w:rPr>
        <w:t xml:space="preserve"> μεταξύ της Κεντρικής Ένωσης Επιμελητηρίων Ελλάδος, με την ιδιότητα αυτής ως Αρχής Εγγραφής (κατ’ ανάλογη εφαρμογή του </w:t>
      </w:r>
      <w:r w:rsidR="000E0605">
        <w:rPr>
          <w:rFonts w:ascii="Palatino Linotype" w:hAnsi="Palatino Linotype"/>
          <w:sz w:val="24"/>
          <w:szCs w:val="24"/>
        </w:rPr>
        <w:t>ά</w:t>
      </w:r>
      <w:r w:rsidR="0026793E" w:rsidRPr="000E0605">
        <w:rPr>
          <w:rFonts w:ascii="Palatino Linotype" w:hAnsi="Palatino Linotype"/>
          <w:sz w:val="24"/>
          <w:szCs w:val="24"/>
        </w:rPr>
        <w:t>ρθρ</w:t>
      </w:r>
      <w:r w:rsidR="000E0605">
        <w:rPr>
          <w:rFonts w:ascii="Palatino Linotype" w:hAnsi="Palatino Linotype"/>
          <w:sz w:val="24"/>
          <w:szCs w:val="24"/>
        </w:rPr>
        <w:t>.</w:t>
      </w:r>
      <w:r w:rsidR="0026793E" w:rsidRPr="000E0605">
        <w:rPr>
          <w:rFonts w:ascii="Palatino Linotype" w:hAnsi="Palatino Linotype"/>
          <w:sz w:val="24"/>
          <w:szCs w:val="24"/>
        </w:rPr>
        <w:t xml:space="preserve"> 57</w:t>
      </w:r>
      <w:r w:rsidR="000E0605">
        <w:rPr>
          <w:rFonts w:ascii="Palatino Linotype" w:hAnsi="Palatino Linotype"/>
          <w:sz w:val="24"/>
          <w:szCs w:val="24"/>
        </w:rPr>
        <w:t xml:space="preserve"> </w:t>
      </w:r>
      <w:r w:rsidR="0026793E" w:rsidRPr="000E0605">
        <w:rPr>
          <w:rFonts w:ascii="Palatino Linotype" w:hAnsi="Palatino Linotype"/>
          <w:sz w:val="24"/>
          <w:szCs w:val="24"/>
        </w:rPr>
        <w:t>§</w:t>
      </w:r>
      <w:r w:rsidR="000E0605">
        <w:rPr>
          <w:rFonts w:ascii="Palatino Linotype" w:hAnsi="Palatino Linotype"/>
          <w:sz w:val="24"/>
          <w:szCs w:val="24"/>
        </w:rPr>
        <w:t xml:space="preserve"> </w:t>
      </w:r>
      <w:r w:rsidR="0026793E" w:rsidRPr="000E0605">
        <w:rPr>
          <w:rFonts w:ascii="Palatino Linotype" w:hAnsi="Palatino Linotype"/>
          <w:sz w:val="24"/>
          <w:szCs w:val="24"/>
        </w:rPr>
        <w:t>1 σε συνδ</w:t>
      </w:r>
      <w:r w:rsidR="000E0605">
        <w:rPr>
          <w:rFonts w:ascii="Palatino Linotype" w:hAnsi="Palatino Linotype"/>
          <w:sz w:val="24"/>
          <w:szCs w:val="24"/>
        </w:rPr>
        <w:t xml:space="preserve">. </w:t>
      </w:r>
      <w:r w:rsidR="0026793E" w:rsidRPr="000E0605">
        <w:rPr>
          <w:rFonts w:ascii="Palatino Linotype" w:hAnsi="Palatino Linotype"/>
          <w:sz w:val="24"/>
          <w:szCs w:val="24"/>
        </w:rPr>
        <w:t>με τα άρθρα 52 και 57 του ν.</w:t>
      </w:r>
      <w:r w:rsidR="000E0605">
        <w:rPr>
          <w:rFonts w:ascii="Palatino Linotype" w:hAnsi="Palatino Linotype"/>
          <w:sz w:val="24"/>
          <w:szCs w:val="24"/>
        </w:rPr>
        <w:t xml:space="preserve"> </w:t>
      </w:r>
      <w:r w:rsidR="0026793E" w:rsidRPr="000E0605">
        <w:rPr>
          <w:rFonts w:ascii="Palatino Linotype" w:hAnsi="Palatino Linotype"/>
          <w:sz w:val="24"/>
          <w:szCs w:val="24"/>
        </w:rPr>
        <w:t xml:space="preserve">4727/2020), σύμφωνα με την υπ’ </w:t>
      </w:r>
      <w:proofErr w:type="spellStart"/>
      <w:r w:rsidR="0026793E" w:rsidRPr="000E0605">
        <w:rPr>
          <w:rFonts w:ascii="Palatino Linotype" w:hAnsi="Palatino Linotype"/>
          <w:sz w:val="24"/>
          <w:szCs w:val="24"/>
        </w:rPr>
        <w:t>αριθ</w:t>
      </w:r>
      <w:r w:rsidR="000E0605">
        <w:rPr>
          <w:rFonts w:ascii="Palatino Linotype" w:hAnsi="Palatino Linotype"/>
          <w:sz w:val="24"/>
          <w:szCs w:val="24"/>
        </w:rPr>
        <w:t>μ</w:t>
      </w:r>
      <w:proofErr w:type="spellEnd"/>
      <w:r w:rsidR="0026793E" w:rsidRPr="000E0605">
        <w:rPr>
          <w:rFonts w:ascii="Palatino Linotype" w:hAnsi="Palatino Linotype"/>
          <w:sz w:val="24"/>
          <w:szCs w:val="24"/>
        </w:rPr>
        <w:t xml:space="preserve">. 6Ε.1/07.07.2021 Απόφαση της Διοικητικής Επιτροπής της ΚΕΕΕ </w:t>
      </w:r>
      <w:r>
        <w:rPr>
          <w:rFonts w:ascii="Palatino Linotype" w:hAnsi="Palatino Linotype"/>
          <w:sz w:val="24"/>
          <w:szCs w:val="24"/>
        </w:rPr>
        <w:t xml:space="preserve">και </w:t>
      </w:r>
      <w:r w:rsidR="000E0605">
        <w:rPr>
          <w:rFonts w:ascii="Palatino Linotype" w:hAnsi="Palatino Linotype"/>
          <w:sz w:val="24"/>
          <w:szCs w:val="24"/>
        </w:rPr>
        <w:t>τη</w:t>
      </w:r>
      <w:r>
        <w:rPr>
          <w:rFonts w:ascii="Palatino Linotype" w:hAnsi="Palatino Linotype"/>
          <w:sz w:val="24"/>
          <w:szCs w:val="24"/>
        </w:rPr>
        <w:t>ς</w:t>
      </w:r>
      <w:r w:rsidR="0026793E" w:rsidRPr="000E0605">
        <w:rPr>
          <w:rFonts w:ascii="Palatino Linotype" w:hAnsi="Palatino Linotype"/>
          <w:sz w:val="24"/>
          <w:szCs w:val="24"/>
        </w:rPr>
        <w:t xml:space="preserve"> Συντονιστική</w:t>
      </w:r>
      <w:r>
        <w:rPr>
          <w:rFonts w:ascii="Palatino Linotype" w:hAnsi="Palatino Linotype"/>
          <w:sz w:val="24"/>
          <w:szCs w:val="24"/>
        </w:rPr>
        <w:t>ς</w:t>
      </w:r>
      <w:r w:rsidR="0026793E" w:rsidRPr="000E0605">
        <w:rPr>
          <w:rFonts w:ascii="Palatino Linotype" w:hAnsi="Palatino Linotype"/>
          <w:sz w:val="24"/>
          <w:szCs w:val="24"/>
        </w:rPr>
        <w:t xml:space="preserve"> Επιτροπή</w:t>
      </w:r>
      <w:r>
        <w:rPr>
          <w:rFonts w:ascii="Palatino Linotype" w:hAnsi="Palatino Linotype"/>
          <w:sz w:val="24"/>
          <w:szCs w:val="24"/>
        </w:rPr>
        <w:t>ς</w:t>
      </w:r>
      <w:r w:rsidR="0026793E" w:rsidRPr="000E0605">
        <w:rPr>
          <w:rFonts w:ascii="Palatino Linotype" w:hAnsi="Palatino Linotype"/>
          <w:sz w:val="24"/>
          <w:szCs w:val="24"/>
        </w:rPr>
        <w:t xml:space="preserve"> Συμβολαιογραφικών Συλλόγων Ελλάδος, στο πλαίσιο της ψηφιοποίησης των διαδικασιών στη χώρα και συγκεκριμένα για τη χορήγηση σε όλους τους εν ενεργεία συμβολαιογράφους της χώρας εγκεκριμένων πιστοποιητικών ηλεκτρονικής υπογραφής</w:t>
      </w:r>
      <w:r>
        <w:rPr>
          <w:rFonts w:ascii="Palatino Linotype" w:hAnsi="Palatino Linotype"/>
          <w:sz w:val="24"/>
          <w:szCs w:val="24"/>
        </w:rPr>
        <w:t xml:space="preserve"> και σε συνέχεια της με αριθμό </w:t>
      </w:r>
      <w:proofErr w:type="spellStart"/>
      <w:r>
        <w:rPr>
          <w:rFonts w:ascii="Palatino Linotype" w:hAnsi="Palatino Linotype"/>
          <w:sz w:val="24"/>
          <w:szCs w:val="24"/>
        </w:rPr>
        <w:t>πρωτ</w:t>
      </w:r>
      <w:proofErr w:type="spellEnd"/>
      <w:r>
        <w:rPr>
          <w:rFonts w:ascii="Palatino Linotype" w:hAnsi="Palatino Linotype"/>
          <w:sz w:val="24"/>
          <w:szCs w:val="24"/>
        </w:rPr>
        <w:t>. 105/28-03-2022 ανακοίνωσ</w:t>
      </w:r>
      <w:r w:rsidR="00D36D54">
        <w:rPr>
          <w:rFonts w:ascii="Palatino Linotype" w:hAnsi="Palatino Linotype"/>
          <w:sz w:val="24"/>
          <w:szCs w:val="24"/>
        </w:rPr>
        <w:t>ης,</w:t>
      </w:r>
      <w:r>
        <w:rPr>
          <w:rFonts w:ascii="Palatino Linotype" w:hAnsi="Palatino Linotype"/>
          <w:sz w:val="24"/>
          <w:szCs w:val="24"/>
        </w:rPr>
        <w:t xml:space="preserve"> σας ενημερώνουμε για τα ακόλουθα :</w:t>
      </w:r>
    </w:p>
    <w:p w14:paraId="1DA5F30C" w14:textId="10FB8FBF" w:rsidR="0026793E" w:rsidRDefault="00B014A8" w:rsidP="000E060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Η Σ.Ε.Σ.Σ.Ε. φρόντισε και έχει ήδη έτοιμη την ψηφιακή εφαρμογή ταυτοποίησης του κάθε μέλους, ώστε ακολουθώντας τις σχετικές οδηγίες να μπορέσει να αποκτήσει το νέο εγκεκριμένο πιστοποιητικό ηλεκτρονικής υπογραφής</w:t>
      </w:r>
      <w:r w:rsidR="0026793E" w:rsidRPr="000E0605">
        <w:rPr>
          <w:rFonts w:ascii="Palatino Linotype" w:hAnsi="Palatino Linotype"/>
          <w:sz w:val="24"/>
          <w:szCs w:val="24"/>
        </w:rPr>
        <w:t xml:space="preserve"> τριετούς (3ετούς) διάρκειας, άνευ οικονομικής επιβάρυνσης.</w:t>
      </w:r>
    </w:p>
    <w:p w14:paraId="0F5D7FC6" w14:textId="016257BE" w:rsidR="00B014A8" w:rsidRDefault="00B014A8" w:rsidP="00B014A8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Συνημμένες στην παρούσα ανακοίνωση οι σχετικές οδηγίες.</w:t>
      </w:r>
    </w:p>
    <w:p w14:paraId="20AD243B" w14:textId="5CA05EB0" w:rsidR="00107A19" w:rsidRPr="0026793E" w:rsidRDefault="00AC68AB" w:rsidP="00D8035C">
      <w:pPr>
        <w:spacing w:before="120" w:after="120" w:line="360" w:lineRule="auto"/>
        <w:ind w:left="-284"/>
        <w:jc w:val="center"/>
        <w:rPr>
          <w:rFonts w:ascii="Palatino Linotype" w:hAnsi="Palatino Linotype" w:cs="Tahoma"/>
        </w:rPr>
      </w:pPr>
      <w:r w:rsidRPr="0026793E">
        <w:rPr>
          <w:rFonts w:ascii="Palatino Linotype" w:hAnsi="Palatino Linotype" w:cs="Tahoma"/>
        </w:rPr>
        <w:t>Με τιμή</w:t>
      </w:r>
    </w:p>
    <w:p w14:paraId="0128A717" w14:textId="77777777" w:rsidR="00BE15A8" w:rsidRPr="0026793E" w:rsidRDefault="00AC68AB" w:rsidP="000E0605">
      <w:pPr>
        <w:spacing w:before="120" w:after="120" w:line="240" w:lineRule="auto"/>
        <w:ind w:left="-284"/>
        <w:jc w:val="center"/>
        <w:rPr>
          <w:rFonts w:ascii="Palatino Linotype" w:hAnsi="Palatino Linotype" w:cs="Tahoma"/>
        </w:rPr>
      </w:pPr>
      <w:r w:rsidRPr="0026793E">
        <w:rPr>
          <w:rFonts w:ascii="Palatino Linotype" w:hAnsi="Palatino Linotype" w:cs="Tahoma"/>
        </w:rPr>
        <w:t>Ο Πρόεδρος</w:t>
      </w:r>
    </w:p>
    <w:p w14:paraId="0F9EC8BE" w14:textId="77777777" w:rsidR="00547718" w:rsidRPr="0026793E" w:rsidRDefault="00AC68AB" w:rsidP="000E0605">
      <w:pPr>
        <w:pStyle w:val="a3"/>
        <w:spacing w:before="120" w:after="120"/>
        <w:ind w:left="-284"/>
        <w:jc w:val="center"/>
        <w:rPr>
          <w:rFonts w:ascii="Palatino Linotype" w:hAnsi="Palatino Linotype" w:cs="Tahoma"/>
          <w:sz w:val="22"/>
          <w:szCs w:val="22"/>
          <w:lang w:val="el-GR"/>
        </w:rPr>
      </w:pPr>
      <w:r w:rsidRPr="0026793E">
        <w:rPr>
          <w:rFonts w:ascii="Palatino Linotype" w:hAnsi="Palatino Linotype" w:cs="Tahoma"/>
          <w:sz w:val="22"/>
          <w:szCs w:val="22"/>
        </w:rPr>
        <w:t xml:space="preserve">Γεώργιος </w:t>
      </w:r>
      <w:proofErr w:type="spellStart"/>
      <w:r w:rsidRPr="0026793E">
        <w:rPr>
          <w:rFonts w:ascii="Palatino Linotype" w:hAnsi="Palatino Linotype" w:cs="Tahoma"/>
          <w:sz w:val="22"/>
          <w:szCs w:val="22"/>
        </w:rPr>
        <w:t>Ρούσκας</w:t>
      </w:r>
      <w:proofErr w:type="spellEnd"/>
    </w:p>
    <w:sectPr w:rsidR="00547718" w:rsidRPr="0026793E" w:rsidSect="002C19C8">
      <w:pgSz w:w="11906" w:h="16838"/>
      <w:pgMar w:top="1247" w:right="1133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C669" w14:textId="77777777" w:rsidR="00717143" w:rsidRDefault="00717143">
      <w:pPr>
        <w:spacing w:after="0" w:line="240" w:lineRule="auto"/>
      </w:pPr>
      <w:r>
        <w:separator/>
      </w:r>
    </w:p>
  </w:endnote>
  <w:endnote w:type="continuationSeparator" w:id="0">
    <w:p w14:paraId="34B6EF11" w14:textId="77777777" w:rsidR="00717143" w:rsidRDefault="0071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0E2F" w14:textId="77777777" w:rsidR="00717143" w:rsidRDefault="00717143">
      <w:pPr>
        <w:spacing w:after="0" w:line="240" w:lineRule="auto"/>
      </w:pPr>
      <w:r>
        <w:separator/>
      </w:r>
    </w:p>
  </w:footnote>
  <w:footnote w:type="continuationSeparator" w:id="0">
    <w:p w14:paraId="0CEDFC2F" w14:textId="77777777" w:rsidR="00717143" w:rsidRDefault="0071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AB"/>
    <w:rsid w:val="000027AB"/>
    <w:rsid w:val="00006D5D"/>
    <w:rsid w:val="00011CA2"/>
    <w:rsid w:val="000123C4"/>
    <w:rsid w:val="00037A2B"/>
    <w:rsid w:val="00061B1C"/>
    <w:rsid w:val="00084508"/>
    <w:rsid w:val="00093E9D"/>
    <w:rsid w:val="000A08F9"/>
    <w:rsid w:val="000A7340"/>
    <w:rsid w:val="000D5563"/>
    <w:rsid w:val="000E0605"/>
    <w:rsid w:val="000E48CC"/>
    <w:rsid w:val="000F7CC7"/>
    <w:rsid w:val="0010038F"/>
    <w:rsid w:val="00107A19"/>
    <w:rsid w:val="001155A1"/>
    <w:rsid w:val="001162C6"/>
    <w:rsid w:val="00152045"/>
    <w:rsid w:val="0016661B"/>
    <w:rsid w:val="00174A22"/>
    <w:rsid w:val="0018139F"/>
    <w:rsid w:val="001851CD"/>
    <w:rsid w:val="00186D6C"/>
    <w:rsid w:val="00193297"/>
    <w:rsid w:val="001A7302"/>
    <w:rsid w:val="001B2BA1"/>
    <w:rsid w:val="001B4309"/>
    <w:rsid w:val="00241F70"/>
    <w:rsid w:val="00260352"/>
    <w:rsid w:val="0026793E"/>
    <w:rsid w:val="002715A0"/>
    <w:rsid w:val="002929EA"/>
    <w:rsid w:val="002946EF"/>
    <w:rsid w:val="002965C5"/>
    <w:rsid w:val="002A0C19"/>
    <w:rsid w:val="002A2186"/>
    <w:rsid w:val="002C19C8"/>
    <w:rsid w:val="002D6ADB"/>
    <w:rsid w:val="002E6B10"/>
    <w:rsid w:val="003003C3"/>
    <w:rsid w:val="0030252B"/>
    <w:rsid w:val="0031532A"/>
    <w:rsid w:val="00333BEF"/>
    <w:rsid w:val="00334DD3"/>
    <w:rsid w:val="003368F1"/>
    <w:rsid w:val="00374EDF"/>
    <w:rsid w:val="00383D87"/>
    <w:rsid w:val="00394913"/>
    <w:rsid w:val="003C1AC2"/>
    <w:rsid w:val="003C4B70"/>
    <w:rsid w:val="003D2CDB"/>
    <w:rsid w:val="003E4C36"/>
    <w:rsid w:val="003F48C4"/>
    <w:rsid w:val="003F7963"/>
    <w:rsid w:val="00426050"/>
    <w:rsid w:val="004334B9"/>
    <w:rsid w:val="00433527"/>
    <w:rsid w:val="00456ED1"/>
    <w:rsid w:val="0046738A"/>
    <w:rsid w:val="00492985"/>
    <w:rsid w:val="00492AD9"/>
    <w:rsid w:val="00492F65"/>
    <w:rsid w:val="004A256A"/>
    <w:rsid w:val="004A6BBE"/>
    <w:rsid w:val="004B6FF1"/>
    <w:rsid w:val="004C0B84"/>
    <w:rsid w:val="004C7B26"/>
    <w:rsid w:val="004F5B18"/>
    <w:rsid w:val="004F7535"/>
    <w:rsid w:val="00505F1D"/>
    <w:rsid w:val="0051291C"/>
    <w:rsid w:val="00533048"/>
    <w:rsid w:val="00533BC5"/>
    <w:rsid w:val="00535BEF"/>
    <w:rsid w:val="00547550"/>
    <w:rsid w:val="00547718"/>
    <w:rsid w:val="00547D6E"/>
    <w:rsid w:val="0055443A"/>
    <w:rsid w:val="005675A6"/>
    <w:rsid w:val="00572D09"/>
    <w:rsid w:val="005A3E59"/>
    <w:rsid w:val="005B0C75"/>
    <w:rsid w:val="005B579E"/>
    <w:rsid w:val="005E49E7"/>
    <w:rsid w:val="00626B8B"/>
    <w:rsid w:val="006308BF"/>
    <w:rsid w:val="006366B5"/>
    <w:rsid w:val="00646D13"/>
    <w:rsid w:val="00660260"/>
    <w:rsid w:val="00660B72"/>
    <w:rsid w:val="00670201"/>
    <w:rsid w:val="006D5177"/>
    <w:rsid w:val="006F0EAB"/>
    <w:rsid w:val="00717143"/>
    <w:rsid w:val="00724A02"/>
    <w:rsid w:val="00746E42"/>
    <w:rsid w:val="00755453"/>
    <w:rsid w:val="00776791"/>
    <w:rsid w:val="007A7DBA"/>
    <w:rsid w:val="007B0C1B"/>
    <w:rsid w:val="007B4C28"/>
    <w:rsid w:val="007E42BC"/>
    <w:rsid w:val="007E4FE5"/>
    <w:rsid w:val="007F7634"/>
    <w:rsid w:val="00813A90"/>
    <w:rsid w:val="008233E1"/>
    <w:rsid w:val="00834584"/>
    <w:rsid w:val="00847C9F"/>
    <w:rsid w:val="00870CC0"/>
    <w:rsid w:val="00876D7C"/>
    <w:rsid w:val="00897C45"/>
    <w:rsid w:val="008B1389"/>
    <w:rsid w:val="008B4438"/>
    <w:rsid w:val="008C09A1"/>
    <w:rsid w:val="00905C80"/>
    <w:rsid w:val="00912057"/>
    <w:rsid w:val="0091700C"/>
    <w:rsid w:val="00945380"/>
    <w:rsid w:val="00946B92"/>
    <w:rsid w:val="00967564"/>
    <w:rsid w:val="00994F76"/>
    <w:rsid w:val="009B3358"/>
    <w:rsid w:val="009B40D2"/>
    <w:rsid w:val="009C1A62"/>
    <w:rsid w:val="009C3081"/>
    <w:rsid w:val="009C6D45"/>
    <w:rsid w:val="009F4A8F"/>
    <w:rsid w:val="00A173E6"/>
    <w:rsid w:val="00A557EB"/>
    <w:rsid w:val="00A74151"/>
    <w:rsid w:val="00A777AD"/>
    <w:rsid w:val="00A84959"/>
    <w:rsid w:val="00A85052"/>
    <w:rsid w:val="00A92000"/>
    <w:rsid w:val="00AB72AD"/>
    <w:rsid w:val="00AC246E"/>
    <w:rsid w:val="00AC68AB"/>
    <w:rsid w:val="00AD5C7E"/>
    <w:rsid w:val="00AE06A4"/>
    <w:rsid w:val="00B014A8"/>
    <w:rsid w:val="00B078FD"/>
    <w:rsid w:val="00B60AB5"/>
    <w:rsid w:val="00B64543"/>
    <w:rsid w:val="00B82D8D"/>
    <w:rsid w:val="00B938CF"/>
    <w:rsid w:val="00B943D3"/>
    <w:rsid w:val="00B96908"/>
    <w:rsid w:val="00BA7850"/>
    <w:rsid w:val="00BB0BB1"/>
    <w:rsid w:val="00BB0BF5"/>
    <w:rsid w:val="00BE0FD7"/>
    <w:rsid w:val="00BE15A8"/>
    <w:rsid w:val="00BE515C"/>
    <w:rsid w:val="00C047C1"/>
    <w:rsid w:val="00C24607"/>
    <w:rsid w:val="00C24DB0"/>
    <w:rsid w:val="00C24F7D"/>
    <w:rsid w:val="00C25260"/>
    <w:rsid w:val="00C27DF7"/>
    <w:rsid w:val="00C37DD3"/>
    <w:rsid w:val="00C43013"/>
    <w:rsid w:val="00C4409D"/>
    <w:rsid w:val="00C51457"/>
    <w:rsid w:val="00C60EF6"/>
    <w:rsid w:val="00C80679"/>
    <w:rsid w:val="00C900CE"/>
    <w:rsid w:val="00CA00CF"/>
    <w:rsid w:val="00CA5022"/>
    <w:rsid w:val="00CB07B7"/>
    <w:rsid w:val="00CC07A8"/>
    <w:rsid w:val="00CC6243"/>
    <w:rsid w:val="00CE3253"/>
    <w:rsid w:val="00CF004A"/>
    <w:rsid w:val="00CF35E5"/>
    <w:rsid w:val="00D04015"/>
    <w:rsid w:val="00D10C90"/>
    <w:rsid w:val="00D13073"/>
    <w:rsid w:val="00D31A53"/>
    <w:rsid w:val="00D32B50"/>
    <w:rsid w:val="00D36D54"/>
    <w:rsid w:val="00D42AE5"/>
    <w:rsid w:val="00D473EF"/>
    <w:rsid w:val="00D523AA"/>
    <w:rsid w:val="00D53718"/>
    <w:rsid w:val="00D8035C"/>
    <w:rsid w:val="00D821E5"/>
    <w:rsid w:val="00D96C24"/>
    <w:rsid w:val="00DB051D"/>
    <w:rsid w:val="00DD6AAA"/>
    <w:rsid w:val="00DE6AA5"/>
    <w:rsid w:val="00E00697"/>
    <w:rsid w:val="00E02674"/>
    <w:rsid w:val="00E054D7"/>
    <w:rsid w:val="00E21143"/>
    <w:rsid w:val="00E21182"/>
    <w:rsid w:val="00E21EAD"/>
    <w:rsid w:val="00E371B1"/>
    <w:rsid w:val="00E414D1"/>
    <w:rsid w:val="00E509B5"/>
    <w:rsid w:val="00E5133A"/>
    <w:rsid w:val="00E72FBB"/>
    <w:rsid w:val="00E76407"/>
    <w:rsid w:val="00E8739E"/>
    <w:rsid w:val="00EA0BE9"/>
    <w:rsid w:val="00EB3A98"/>
    <w:rsid w:val="00ED31AD"/>
    <w:rsid w:val="00ED51FD"/>
    <w:rsid w:val="00EE11D6"/>
    <w:rsid w:val="00EE1E61"/>
    <w:rsid w:val="00F17EDA"/>
    <w:rsid w:val="00F212CC"/>
    <w:rsid w:val="00F2627E"/>
    <w:rsid w:val="00F84555"/>
    <w:rsid w:val="00FA180B"/>
    <w:rsid w:val="00FA59C6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E0E"/>
  <w15:docId w15:val="{440855CD-9828-489A-A145-069D61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98E0-F5FE-4B39-9EA6-5964A831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Syllogoslaptop4</cp:lastModifiedBy>
  <cp:revision>2</cp:revision>
  <cp:lastPrinted>2021-03-08T13:01:00Z</cp:lastPrinted>
  <dcterms:created xsi:type="dcterms:W3CDTF">2022-03-30T11:29:00Z</dcterms:created>
  <dcterms:modified xsi:type="dcterms:W3CDTF">2022-03-30T11:29:00Z</dcterms:modified>
</cp:coreProperties>
</file>