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A24510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A24510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57D4F21F" w:rsidR="001F6FFE" w:rsidRDefault="001F6FFE" w:rsidP="00FC34D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3C731C5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3AEF145D" w:rsidR="001F6FFE" w:rsidRPr="000C2497" w:rsidRDefault="001F6FFE" w:rsidP="005031B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0C2497">
              <w:rPr>
                <w:rFonts w:ascii="Book Antiqua" w:hAnsi="Book Antiqua"/>
              </w:rPr>
              <w:t>Αθήνα</w:t>
            </w:r>
            <w:r w:rsidRPr="000C2497">
              <w:rPr>
                <w:rFonts w:ascii="Book Antiqua" w:hAnsi="Book Antiqua"/>
                <w:lang w:val="en-US"/>
              </w:rPr>
              <w:t xml:space="preserve">, </w:t>
            </w:r>
            <w:r w:rsidR="00CF282E">
              <w:rPr>
                <w:rFonts w:ascii="Book Antiqua" w:hAnsi="Book Antiqua"/>
              </w:rPr>
              <w:t>10</w:t>
            </w:r>
            <w:r w:rsidR="00FC34DC">
              <w:rPr>
                <w:rFonts w:ascii="Book Antiqua" w:hAnsi="Book Antiqua"/>
              </w:rPr>
              <w:t xml:space="preserve"> Μαΐου</w:t>
            </w:r>
            <w:r w:rsidRPr="000C2497">
              <w:rPr>
                <w:rFonts w:ascii="Book Antiqua" w:hAnsi="Book Antiqua"/>
              </w:rPr>
              <w:t xml:space="preserve">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Pr="000C2497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77CC2222" w14:textId="3F3906A8" w:rsidR="001F6FFE" w:rsidRPr="00237B20" w:rsidRDefault="001F6FFE" w:rsidP="009D49C2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u w:val="single"/>
              </w:rPr>
            </w:pPr>
            <w:proofErr w:type="spellStart"/>
            <w:r w:rsidRPr="000C2497">
              <w:rPr>
                <w:rFonts w:ascii="Book Antiqua" w:hAnsi="Book Antiqua"/>
              </w:rPr>
              <w:t>Αριθμ</w:t>
            </w:r>
            <w:proofErr w:type="spellEnd"/>
            <w:r w:rsidRPr="000C2497">
              <w:rPr>
                <w:rFonts w:ascii="Book Antiqua" w:hAnsi="Book Antiqua"/>
              </w:rPr>
              <w:t xml:space="preserve">. </w:t>
            </w:r>
            <w:proofErr w:type="spellStart"/>
            <w:r w:rsidRPr="000C2497">
              <w:rPr>
                <w:rFonts w:ascii="Book Antiqua" w:hAnsi="Book Antiqua"/>
              </w:rPr>
              <w:t>πρωτ</w:t>
            </w:r>
            <w:proofErr w:type="spellEnd"/>
            <w:r w:rsidRPr="000C2497">
              <w:rPr>
                <w:rFonts w:ascii="Book Antiqua" w:hAnsi="Book Antiqua"/>
              </w:rPr>
              <w:t xml:space="preserve">. </w:t>
            </w:r>
            <w:r w:rsidR="00237B20">
              <w:rPr>
                <w:rFonts w:ascii="Book Antiqua" w:hAnsi="Book Antiqua"/>
                <w:b/>
                <w:lang w:val="en-US"/>
              </w:rPr>
              <w:t>1</w:t>
            </w:r>
            <w:r w:rsidR="00237B20">
              <w:rPr>
                <w:rFonts w:ascii="Book Antiqua" w:hAnsi="Book Antiqua"/>
                <w:b/>
              </w:rPr>
              <w:t>55</w:t>
            </w:r>
            <w:bookmarkStart w:id="0" w:name="_GoBack"/>
            <w:bookmarkEnd w:id="0"/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4DED013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ECDA7C1" w14:textId="0FE1364E" w:rsidR="00D6125F" w:rsidRPr="00D6125F" w:rsidRDefault="00D6125F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32A9840F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Pr="000C2497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u w:val="single"/>
                <w:lang w:eastAsia="x-none"/>
              </w:rPr>
            </w:pPr>
            <w:r w:rsidRPr="000C2497">
              <w:rPr>
                <w:rFonts w:ascii="Palatino Linotype" w:eastAsia="Times New Roman" w:hAnsi="Palatino Linotype" w:cs="Tahoma"/>
                <w:b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Pr="000C2497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lang w:eastAsia="x-none"/>
              </w:rPr>
            </w:pPr>
            <w:r w:rsidRPr="000C2497">
              <w:rPr>
                <w:rFonts w:ascii="Palatino Linotype" w:eastAsia="Times New Roman" w:hAnsi="Palatino Linotype" w:cs="Tahoma"/>
                <w:lang w:eastAsia="x-none"/>
              </w:rPr>
              <w:t>Όλους τους συμβολαιογράφους</w:t>
            </w:r>
          </w:p>
          <w:p w14:paraId="6267C7DA" w14:textId="77777777" w:rsidR="001F6FFE" w:rsidRPr="000C2497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lang w:eastAsia="x-none"/>
              </w:rPr>
            </w:pPr>
            <w:r w:rsidRPr="000C2497">
              <w:rPr>
                <w:rFonts w:ascii="Palatino Linotype" w:eastAsia="Times New Roman" w:hAnsi="Palatino Linotype" w:cs="Tahoma"/>
                <w:lang w:eastAsia="x-none"/>
              </w:rPr>
              <w:t>της χώρας</w:t>
            </w:r>
          </w:p>
        </w:tc>
      </w:tr>
    </w:tbl>
    <w:p w14:paraId="1ED883FC" w14:textId="77777777" w:rsidR="005031B6" w:rsidRDefault="005031B6" w:rsidP="00F5297E">
      <w:pPr>
        <w:tabs>
          <w:tab w:val="left" w:pos="1764"/>
        </w:tabs>
        <w:spacing w:after="24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</w:pPr>
    </w:p>
    <w:p w14:paraId="13613D47" w14:textId="0DCF9DDD" w:rsidR="001F6FFE" w:rsidRPr="001023EC" w:rsidRDefault="001F6FFE" w:rsidP="005031B6">
      <w:pPr>
        <w:tabs>
          <w:tab w:val="left" w:pos="1764"/>
        </w:tabs>
        <w:spacing w:after="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</w:pPr>
      <w:r w:rsidRPr="001023EC"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="00163200" w:rsidRPr="001023EC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: </w:t>
      </w:r>
      <w:r w:rsidRPr="001023EC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«</w:t>
      </w:r>
      <w:r w:rsidR="00D36E0E" w:rsidRPr="001023EC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Ταυτότητα κτιρίου / οριζοντίου ιδιοκτησίας</w:t>
      </w:r>
      <w:r w:rsidRPr="001023EC">
        <w:rPr>
          <w:rFonts w:ascii="Palatino Linotype" w:eastAsia="Times New Roman" w:hAnsi="Palatino Linotype" w:cs="Tahoma"/>
          <w:b/>
          <w:i/>
          <w:spacing w:val="40"/>
          <w:sz w:val="28"/>
          <w:szCs w:val="28"/>
          <w:lang w:eastAsia="x-none"/>
        </w:rPr>
        <w:t>»</w:t>
      </w:r>
    </w:p>
    <w:p w14:paraId="58CBD5DE" w14:textId="77777777" w:rsidR="005031B6" w:rsidRPr="001023EC" w:rsidRDefault="005031B6" w:rsidP="005031B6">
      <w:pPr>
        <w:spacing w:after="0" w:line="480" w:lineRule="auto"/>
        <w:rPr>
          <w:rFonts w:ascii="Book Antiqua" w:hAnsi="Book Antiqua"/>
          <w:iCs/>
          <w:sz w:val="24"/>
          <w:szCs w:val="24"/>
        </w:rPr>
      </w:pPr>
    </w:p>
    <w:p w14:paraId="5D759F25" w14:textId="66F979D1" w:rsidR="00163200" w:rsidRPr="001023EC" w:rsidRDefault="00163200" w:rsidP="005031B6">
      <w:pPr>
        <w:spacing w:after="0" w:line="480" w:lineRule="auto"/>
        <w:rPr>
          <w:rFonts w:ascii="Book Antiqua" w:hAnsi="Book Antiqua"/>
          <w:iCs/>
          <w:sz w:val="24"/>
          <w:szCs w:val="24"/>
        </w:rPr>
      </w:pPr>
      <w:r w:rsidRPr="001023EC">
        <w:rPr>
          <w:rFonts w:ascii="Book Antiqua" w:hAnsi="Book Antiqua"/>
          <w:iCs/>
          <w:sz w:val="24"/>
          <w:szCs w:val="24"/>
        </w:rPr>
        <w:t>Αγαπητοί συνάδελφοι,</w:t>
      </w:r>
    </w:p>
    <w:p w14:paraId="4A68C6D6" w14:textId="695DDEA7" w:rsidR="00D36E0E" w:rsidRPr="001023EC" w:rsidRDefault="001023EC" w:rsidP="00CF282E">
      <w:pPr>
        <w:tabs>
          <w:tab w:val="left" w:pos="426"/>
        </w:tabs>
        <w:spacing w:before="120" w:after="120" w:line="360" w:lineRule="auto"/>
        <w:jc w:val="both"/>
        <w:rPr>
          <w:rFonts w:ascii="Book Antiqua" w:hAnsi="Book Antiqua"/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ab/>
      </w:r>
      <w:r>
        <w:rPr>
          <w:rFonts w:ascii="Book Antiqua" w:hAnsi="Book Antiqua"/>
          <w:iCs/>
          <w:sz w:val="24"/>
          <w:szCs w:val="24"/>
        </w:rPr>
        <w:tab/>
      </w:r>
      <w:r w:rsidR="00D36E0E" w:rsidRPr="001023EC">
        <w:rPr>
          <w:rFonts w:ascii="Book Antiqua" w:hAnsi="Book Antiqua"/>
          <w:iCs/>
          <w:sz w:val="24"/>
          <w:szCs w:val="24"/>
        </w:rPr>
        <w:t xml:space="preserve">Παρόλα τα αιτήματα της ΣΕΣΣΕ για την παράταση της δυνατότητας ολοκλήρωσης των μεταβιβάσεων ακινήτων μέσω της βεβαίωσης μηχανικού χωρίς την υποχρέωση </w:t>
      </w:r>
      <w:bookmarkStart w:id="1" w:name="_Hlk103070786"/>
      <w:r w:rsidR="00D36E0E" w:rsidRPr="001023EC">
        <w:rPr>
          <w:rFonts w:ascii="Book Antiqua" w:hAnsi="Book Antiqua"/>
          <w:iCs/>
          <w:sz w:val="24"/>
          <w:szCs w:val="24"/>
        </w:rPr>
        <w:t>σύνταξης Ηλεκτρονικής Ταυτότητας Κτιρίου</w:t>
      </w:r>
      <w:bookmarkEnd w:id="1"/>
      <w:r w:rsidR="00CF282E" w:rsidRPr="001023EC">
        <w:rPr>
          <w:rFonts w:ascii="Book Antiqua" w:hAnsi="Book Antiqua"/>
          <w:iCs/>
          <w:sz w:val="24"/>
          <w:szCs w:val="24"/>
        </w:rPr>
        <w:t xml:space="preserve"> /</w:t>
      </w:r>
      <w:r w:rsidR="00CF282E" w:rsidRPr="001023EC">
        <w:rPr>
          <w:sz w:val="24"/>
          <w:szCs w:val="24"/>
        </w:rPr>
        <w:t xml:space="preserve"> </w:t>
      </w:r>
      <w:r w:rsidR="00CF282E" w:rsidRPr="001023EC">
        <w:rPr>
          <w:rFonts w:ascii="Book Antiqua" w:hAnsi="Book Antiqua"/>
          <w:iCs/>
          <w:sz w:val="24"/>
          <w:szCs w:val="24"/>
        </w:rPr>
        <w:t>οριζοντίου ιδιοκτησίας,</w:t>
      </w:r>
      <w:r w:rsidR="00D36E0E" w:rsidRPr="001023EC">
        <w:rPr>
          <w:rFonts w:ascii="Book Antiqua" w:hAnsi="Book Antiqua"/>
          <w:iCs/>
          <w:sz w:val="24"/>
          <w:szCs w:val="24"/>
        </w:rPr>
        <w:t xml:space="preserve"> το αρμόδιο Υπουργείο δεν προέβη στην αναγκαία νομοθετική ρύθμιση.</w:t>
      </w:r>
    </w:p>
    <w:p w14:paraId="460EDE78" w14:textId="3F4DCD65" w:rsidR="00CF282E" w:rsidRPr="001023EC" w:rsidRDefault="001023EC" w:rsidP="00CF282E">
      <w:pPr>
        <w:tabs>
          <w:tab w:val="left" w:pos="426"/>
        </w:tabs>
        <w:spacing w:before="120" w:after="12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3E778E">
        <w:rPr>
          <w:rFonts w:ascii="Book Antiqua" w:hAnsi="Book Antiqua"/>
          <w:iCs/>
          <w:sz w:val="24"/>
          <w:szCs w:val="24"/>
        </w:rPr>
        <w:tab/>
      </w:r>
      <w:r w:rsidRPr="003E778E">
        <w:rPr>
          <w:rFonts w:ascii="Book Antiqua" w:hAnsi="Book Antiqua"/>
          <w:iCs/>
          <w:sz w:val="24"/>
          <w:szCs w:val="24"/>
        </w:rPr>
        <w:tab/>
      </w:r>
      <w:r w:rsidR="00D36E0E" w:rsidRPr="001023EC">
        <w:rPr>
          <w:rFonts w:ascii="Book Antiqua" w:hAnsi="Book Antiqua"/>
          <w:iCs/>
          <w:sz w:val="24"/>
          <w:szCs w:val="24"/>
        </w:rPr>
        <w:t xml:space="preserve">Συνεπώς, για όλες τις πράξεις </w:t>
      </w:r>
      <w:r w:rsidR="00CF282E" w:rsidRPr="001023EC">
        <w:rPr>
          <w:rFonts w:ascii="Book Antiqua" w:hAnsi="Book Antiqua"/>
          <w:iCs/>
          <w:sz w:val="24"/>
          <w:szCs w:val="24"/>
        </w:rPr>
        <w:t>της παρ.</w:t>
      </w:r>
      <w:r w:rsidRPr="001023EC">
        <w:rPr>
          <w:rFonts w:ascii="Book Antiqua" w:hAnsi="Book Antiqua"/>
          <w:iCs/>
          <w:sz w:val="24"/>
          <w:szCs w:val="24"/>
        </w:rPr>
        <w:t xml:space="preserve"> </w:t>
      </w:r>
      <w:r w:rsidR="00CF282E" w:rsidRPr="001023EC">
        <w:rPr>
          <w:rFonts w:ascii="Book Antiqua" w:hAnsi="Book Antiqua"/>
          <w:iCs/>
          <w:sz w:val="24"/>
          <w:szCs w:val="24"/>
        </w:rPr>
        <w:t>1 του άρθρου 83 Ν.</w:t>
      </w:r>
      <w:r w:rsidRPr="001023EC">
        <w:rPr>
          <w:rFonts w:ascii="Book Antiqua" w:hAnsi="Book Antiqua"/>
          <w:iCs/>
          <w:sz w:val="24"/>
          <w:szCs w:val="24"/>
        </w:rPr>
        <w:t xml:space="preserve"> </w:t>
      </w:r>
      <w:r w:rsidR="00CF282E" w:rsidRPr="001023EC">
        <w:rPr>
          <w:rFonts w:ascii="Book Antiqua" w:hAnsi="Book Antiqua"/>
          <w:iCs/>
          <w:sz w:val="24"/>
          <w:szCs w:val="24"/>
        </w:rPr>
        <w:t>4495/2017 απαιτείται η σύνταξη Ηλεκτρονικής Ταυτότητας Κτιρίου / Οριζοντίου ιδιοκτησίας.</w:t>
      </w:r>
    </w:p>
    <w:p w14:paraId="68633ACB" w14:textId="339C440A" w:rsidR="001F6FFE" w:rsidRPr="001023EC" w:rsidRDefault="001F6FFE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1023EC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7BB0C2EC" w14:textId="75A27791" w:rsidR="005031B6" w:rsidRPr="001023EC" w:rsidRDefault="001F6FFE" w:rsidP="005031B6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1023EC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4732C3B5" w14:textId="43FB79B4" w:rsidR="005031B6" w:rsidRPr="00AD499A" w:rsidRDefault="005031B6" w:rsidP="005A2CC0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AD499A">
        <w:rPr>
          <w:rFonts w:ascii="Palatino Linotype" w:eastAsia="Times New Roman" w:hAnsi="Palatino Linotype" w:cs="Tahoma"/>
          <w:noProof/>
          <w:sz w:val="24"/>
          <w:szCs w:val="24"/>
          <w:lang w:eastAsia="el-GR"/>
        </w:rPr>
        <w:drawing>
          <wp:inline distT="0" distB="0" distL="0" distR="0" wp14:anchorId="2178C66F" wp14:editId="6957BAF4">
            <wp:extent cx="1876425" cy="13993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προέδρου Συντονιστικ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81" cy="14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E5AA" w14:textId="77777777" w:rsidR="001F6FFE" w:rsidRPr="00D6125F" w:rsidRDefault="001F6FFE" w:rsidP="005A2CC0">
      <w:pPr>
        <w:spacing w:after="0" w:line="240" w:lineRule="auto"/>
        <w:jc w:val="center"/>
        <w:rPr>
          <w:rFonts w:ascii="Palatino Linotype" w:hAnsi="Palatino Linotype" w:cs="Tahoma"/>
        </w:rPr>
      </w:pPr>
      <w:r w:rsidRPr="00D6125F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1F6FFE" w:rsidRPr="00D61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060227"/>
    <w:rsid w:val="000C2497"/>
    <w:rsid w:val="001023EC"/>
    <w:rsid w:val="00163200"/>
    <w:rsid w:val="00170411"/>
    <w:rsid w:val="00177887"/>
    <w:rsid w:val="001F6FFE"/>
    <w:rsid w:val="00237B20"/>
    <w:rsid w:val="00256948"/>
    <w:rsid w:val="003959BC"/>
    <w:rsid w:val="003A66E9"/>
    <w:rsid w:val="003E778E"/>
    <w:rsid w:val="004574AD"/>
    <w:rsid w:val="005031B6"/>
    <w:rsid w:val="005A2CC0"/>
    <w:rsid w:val="00886D04"/>
    <w:rsid w:val="008B219E"/>
    <w:rsid w:val="00926D89"/>
    <w:rsid w:val="00945014"/>
    <w:rsid w:val="00951226"/>
    <w:rsid w:val="00954E61"/>
    <w:rsid w:val="009D49C2"/>
    <w:rsid w:val="00A11AD7"/>
    <w:rsid w:val="00AD499A"/>
    <w:rsid w:val="00AE0A5F"/>
    <w:rsid w:val="00CE7521"/>
    <w:rsid w:val="00CE7654"/>
    <w:rsid w:val="00CF282E"/>
    <w:rsid w:val="00D023B2"/>
    <w:rsid w:val="00D33BD4"/>
    <w:rsid w:val="00D36E0E"/>
    <w:rsid w:val="00D57F92"/>
    <w:rsid w:val="00D6125F"/>
    <w:rsid w:val="00DA472E"/>
    <w:rsid w:val="00E65D4A"/>
    <w:rsid w:val="00F1468C"/>
    <w:rsid w:val="00F5297E"/>
    <w:rsid w:val="00F87334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612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6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2</cp:revision>
  <dcterms:created xsi:type="dcterms:W3CDTF">2022-05-10T09:52:00Z</dcterms:created>
  <dcterms:modified xsi:type="dcterms:W3CDTF">2022-05-10T09:52:00Z</dcterms:modified>
</cp:coreProperties>
</file>