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86E7785" w14:textId="6387193B" w:rsidR="00AC68AB" w:rsidRPr="004C7B26" w:rsidRDefault="004C7B26" w:rsidP="007E42BC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ΕΓΚΥΚΛΙΟΣ </w:t>
            </w:r>
            <w:r w:rsidR="001B5A6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32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</w:t>
            </w: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77777777" w:rsidR="00AC68AB" w:rsidRPr="007E42BC" w:rsidRDefault="004C7B26" w:rsidP="007E42BC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BB191F">
              <w:rPr>
                <w:rFonts w:ascii="Palatino Linotype" w:hAnsi="Palatino Linotype"/>
              </w:rPr>
              <w:t>1</w:t>
            </w:r>
            <w:r w:rsidR="00334DD3">
              <w:rPr>
                <w:rFonts w:ascii="Palatino Linotype" w:hAnsi="Palatino Linotype"/>
              </w:rPr>
              <w:t xml:space="preserve">3 </w:t>
            </w:r>
            <w:r w:rsidR="00BB191F">
              <w:rPr>
                <w:rFonts w:ascii="Palatino Linotype" w:hAnsi="Palatino Linotype"/>
              </w:rPr>
              <w:t xml:space="preserve">Οκτωβρίου </w:t>
            </w:r>
            <w:r w:rsidR="007E42BC">
              <w:rPr>
                <w:rFonts w:ascii="Palatino Linotype" w:hAnsi="Palatino Linotype"/>
              </w:rPr>
              <w:t xml:space="preserve"> 202</w:t>
            </w:r>
            <w:r w:rsidR="006B1306">
              <w:rPr>
                <w:rFonts w:ascii="Palatino Linotype" w:hAnsi="Palatino Linotype"/>
              </w:rPr>
              <w:t>2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77819CC7" w14:textId="0FE8D3F3" w:rsidR="00AC68AB" w:rsidRPr="00334DD3" w:rsidRDefault="004C7B26" w:rsidP="007E42BC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r w:rsidR="001B5A62">
              <w:rPr>
                <w:rFonts w:ascii="Palatino Linotype" w:hAnsi="Palatino Linotype"/>
              </w:rPr>
              <w:t>294</w:t>
            </w:r>
            <w:bookmarkStart w:id="0" w:name="_GoBack"/>
            <w:bookmarkEnd w:id="0"/>
          </w:p>
          <w:p w14:paraId="42687880" w14:textId="77777777" w:rsidR="007E42BC" w:rsidRPr="00D53718" w:rsidRDefault="007E42BC" w:rsidP="007E42BC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475921"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475921">
              <w:rPr>
                <w:rFonts w:ascii="Palatino Linotype" w:hAnsi="Palatino Linotype"/>
                <w:sz w:val="16"/>
                <w:lang w:val="en-US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4C7B26">
              <w:rPr>
                <w:rFonts w:ascii="Palatino Linotype" w:hAnsi="Palatino Linotype"/>
                <w:sz w:val="16"/>
                <w:lang w:val="en-US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5DC9D54" w14:textId="77777777" w:rsidR="00AC68AB" w:rsidRPr="004C7B26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  <w:r w:rsidRPr="00AC68AB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 w:rsidR="004C7B2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</w:rPr>
              <w:t>: Θεόδωρος Χαλκίδης</w:t>
            </w:r>
          </w:p>
        </w:tc>
        <w:tc>
          <w:tcPr>
            <w:tcW w:w="283" w:type="dxa"/>
          </w:tcPr>
          <w:p w14:paraId="4B8C638D" w14:textId="77777777" w:rsidR="00AC68AB" w:rsidRPr="004C7B26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2AE22E9D" w14:textId="77777777" w:rsidR="00AC68AB" w:rsidRPr="0054705A" w:rsidRDefault="00AC68AB" w:rsidP="00AC68AB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4223147A" w14:textId="77777777" w:rsidR="00EA23CA" w:rsidRDefault="005B579E" w:rsidP="00AC68AB">
      <w:pPr>
        <w:spacing w:before="120" w:after="120" w:line="240" w:lineRule="auto"/>
        <w:ind w:right="-51"/>
        <w:jc w:val="both"/>
        <w:rPr>
          <w:rFonts w:ascii="Palatino Linotype" w:hAnsi="Palatino Linotype" w:cs="Tahoma"/>
          <w:lang w:eastAsia="x-none"/>
        </w:rPr>
      </w:pPr>
      <w:r w:rsidRPr="00AD5C7E">
        <w:rPr>
          <w:rFonts w:ascii="Palatino Linotype" w:hAnsi="Palatino Linotype" w:cs="Tahoma"/>
          <w:b/>
          <w:spacing w:val="40"/>
          <w:u w:val="single"/>
          <w:lang w:eastAsia="x-none"/>
        </w:rPr>
        <w:t>ΘΕΜΑ</w:t>
      </w:r>
      <w:r w:rsidRPr="00AD5C7E">
        <w:rPr>
          <w:rFonts w:ascii="Palatino Linotype" w:hAnsi="Palatino Linotype" w:cs="Tahoma"/>
          <w:lang w:eastAsia="x-none"/>
        </w:rPr>
        <w:t xml:space="preserve">: </w:t>
      </w:r>
      <w:r w:rsidR="00CE4C43">
        <w:rPr>
          <w:rFonts w:ascii="Palatino Linotype" w:hAnsi="Palatino Linotype" w:cs="Tahoma"/>
          <w:lang w:eastAsia="x-none"/>
        </w:rPr>
        <w:t>Νέος ΚΕΔΕ</w:t>
      </w:r>
    </w:p>
    <w:p w14:paraId="56D5652F" w14:textId="77777777" w:rsidR="005B579E" w:rsidRPr="00AD5C7E" w:rsidRDefault="005B579E" w:rsidP="00AC68AB">
      <w:pPr>
        <w:spacing w:before="120" w:after="120" w:line="240" w:lineRule="auto"/>
        <w:ind w:right="-51"/>
        <w:jc w:val="both"/>
        <w:rPr>
          <w:rFonts w:ascii="Palatino Linotype" w:hAnsi="Palatino Linotype" w:cs="Tahoma"/>
          <w:u w:val="single"/>
          <w:lang w:eastAsia="x-none"/>
        </w:rPr>
      </w:pPr>
    </w:p>
    <w:p w14:paraId="5397A63F" w14:textId="77777777" w:rsidR="00AC68AB" w:rsidRPr="00AD5C7E" w:rsidRDefault="00AC68AB" w:rsidP="00535BEF">
      <w:pPr>
        <w:spacing w:after="120" w:line="240" w:lineRule="auto"/>
        <w:ind w:right="-51"/>
        <w:jc w:val="both"/>
        <w:rPr>
          <w:rFonts w:ascii="Palatino Linotype" w:hAnsi="Palatino Linotype" w:cs="Tahoma"/>
          <w:lang w:eastAsia="x-none"/>
        </w:rPr>
      </w:pPr>
      <w:r w:rsidRPr="00AD5C7E">
        <w:rPr>
          <w:rFonts w:ascii="Palatino Linotype" w:hAnsi="Palatino Linotype" w:cs="Tahoma"/>
          <w:lang w:eastAsia="x-none"/>
        </w:rPr>
        <w:t>Κυρίες και κύριοι συνάδελφοι</w:t>
      </w:r>
    </w:p>
    <w:p w14:paraId="6801A7DD" w14:textId="77777777" w:rsidR="00475921" w:rsidRDefault="00475921" w:rsidP="00EA23CA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</w:p>
    <w:p w14:paraId="7BD1A77C" w14:textId="28769367" w:rsidR="000C12C3" w:rsidRDefault="00EA23CA" w:rsidP="00EA23CA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Σας αποστέλλουμε συνημμένα το Ν.</w:t>
      </w:r>
      <w:r w:rsidR="00793063">
        <w:rPr>
          <w:rFonts w:ascii="Palatino Linotype" w:hAnsi="Palatino Linotype"/>
        </w:rPr>
        <w:t>4978</w:t>
      </w:r>
      <w:r w:rsidR="00407118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>202</w:t>
      </w:r>
      <w:r w:rsidR="00407118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(Α΄</w:t>
      </w:r>
      <w:r w:rsidR="00407118">
        <w:rPr>
          <w:rFonts w:ascii="Palatino Linotype" w:hAnsi="Palatino Linotype"/>
        </w:rPr>
        <w:t>190</w:t>
      </w:r>
      <w:r>
        <w:rPr>
          <w:rFonts w:ascii="Palatino Linotype" w:hAnsi="Palatino Linotype"/>
        </w:rPr>
        <w:t>) που αφορά στ</w:t>
      </w:r>
      <w:r w:rsidR="00407118">
        <w:rPr>
          <w:rFonts w:ascii="Palatino Linotype" w:hAnsi="Palatino Linotype"/>
        </w:rPr>
        <w:t xml:space="preserve">ο Νέο ΚΕΔΕ, </w:t>
      </w:r>
      <w:r w:rsidR="009443E3">
        <w:rPr>
          <w:rFonts w:ascii="Palatino Linotype" w:hAnsi="Palatino Linotype"/>
        </w:rPr>
        <w:t>με έναρξη ισχύος την 7</w:t>
      </w:r>
      <w:r w:rsidR="009443E3" w:rsidRPr="009443E3">
        <w:rPr>
          <w:rFonts w:ascii="Palatino Linotype" w:hAnsi="Palatino Linotype"/>
          <w:vertAlign w:val="superscript"/>
        </w:rPr>
        <w:t>η</w:t>
      </w:r>
      <w:r w:rsidR="009443E3">
        <w:rPr>
          <w:rFonts w:ascii="Palatino Linotype" w:hAnsi="Palatino Linotype"/>
        </w:rPr>
        <w:t xml:space="preserve"> Οκτωβρίου 2022, με</w:t>
      </w:r>
      <w:r w:rsidR="00407118">
        <w:rPr>
          <w:rFonts w:ascii="Palatino Linotype" w:hAnsi="Palatino Linotype"/>
        </w:rPr>
        <w:t xml:space="preserve"> τον </w:t>
      </w:r>
      <w:r w:rsidR="0089330B">
        <w:rPr>
          <w:rFonts w:ascii="Palatino Linotype" w:hAnsi="Palatino Linotype"/>
        </w:rPr>
        <w:t xml:space="preserve">οποίο αντικαθίσταται ο </w:t>
      </w:r>
      <w:r w:rsidR="000C12C3">
        <w:rPr>
          <w:rFonts w:ascii="Palatino Linotype" w:hAnsi="Palatino Linotype"/>
        </w:rPr>
        <w:t>Ν.35</w:t>
      </w:r>
      <w:r w:rsidR="00BA68DD">
        <w:rPr>
          <w:rFonts w:ascii="Palatino Linotype" w:hAnsi="Palatino Linotype"/>
        </w:rPr>
        <w:t>6</w:t>
      </w:r>
      <w:r w:rsidR="000C12C3">
        <w:rPr>
          <w:rFonts w:ascii="Palatino Linotype" w:hAnsi="Palatino Linotype"/>
        </w:rPr>
        <w:t>/1974 που καταργείται.</w:t>
      </w:r>
    </w:p>
    <w:p w14:paraId="4AB856F1" w14:textId="77777777" w:rsidR="00475921" w:rsidRDefault="00475921" w:rsidP="00475921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</w:p>
    <w:p w14:paraId="2CF8BDF9" w14:textId="2291B423" w:rsidR="00006D5D" w:rsidRDefault="0029324E" w:rsidP="00475921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Στο συνημμένο νόμο περιλαμβάνεται Πίνακας αντιστοίχισης των </w:t>
      </w:r>
      <w:r w:rsidR="00475921">
        <w:rPr>
          <w:rFonts w:ascii="Palatino Linotype" w:hAnsi="Palatino Linotype"/>
        </w:rPr>
        <w:t>διατάξεων του νέου ΚΕΔΕ σε σχέση με τις διατάξεις του παλαιού ΚΕΔΕ.</w:t>
      </w:r>
    </w:p>
    <w:p w14:paraId="06D87EDD" w14:textId="77777777" w:rsidR="00475921" w:rsidRPr="00AD5C7E" w:rsidRDefault="00475921" w:rsidP="00475921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</w:p>
    <w:p w14:paraId="5D9CC835" w14:textId="77777777" w:rsidR="00AC68AB" w:rsidRPr="00475921" w:rsidRDefault="00AC68AB" w:rsidP="005A3E59">
      <w:pPr>
        <w:jc w:val="center"/>
        <w:rPr>
          <w:rFonts w:ascii="Palatino Linotype" w:hAnsi="Palatino Linotype" w:cs="Tahoma"/>
        </w:rPr>
      </w:pPr>
      <w:r w:rsidRPr="00AD5C7E">
        <w:rPr>
          <w:rFonts w:ascii="Palatino Linotype" w:hAnsi="Palatino Linotype" w:cs="Tahoma"/>
        </w:rPr>
        <w:t>Με τιμή</w:t>
      </w:r>
    </w:p>
    <w:p w14:paraId="2A818941" w14:textId="77777777" w:rsidR="00475921" w:rsidRDefault="00475921" w:rsidP="00AC68AB">
      <w:pPr>
        <w:pStyle w:val="a3"/>
        <w:jc w:val="center"/>
        <w:rPr>
          <w:rFonts w:ascii="Palatino Linotype" w:hAnsi="Palatino Linotype" w:cs="Tahoma"/>
          <w:sz w:val="22"/>
          <w:szCs w:val="22"/>
        </w:rPr>
      </w:pPr>
    </w:p>
    <w:p w14:paraId="62B96F6B" w14:textId="1CEC262F" w:rsidR="00AC68AB" w:rsidRPr="00AD5C7E" w:rsidRDefault="00AC68AB" w:rsidP="00AC68AB">
      <w:pPr>
        <w:pStyle w:val="a3"/>
        <w:jc w:val="center"/>
        <w:rPr>
          <w:rFonts w:ascii="Palatino Linotype" w:hAnsi="Palatino Linotype" w:cs="Tahoma"/>
          <w:sz w:val="22"/>
          <w:szCs w:val="22"/>
          <w:lang w:val="el-GR"/>
        </w:rPr>
      </w:pPr>
      <w:r w:rsidRPr="00AD5C7E">
        <w:rPr>
          <w:rFonts w:ascii="Palatino Linotype" w:hAnsi="Palatino Linotype" w:cs="Tahoma"/>
          <w:sz w:val="22"/>
          <w:szCs w:val="22"/>
        </w:rPr>
        <w:t>Ο Πρόεδρος</w:t>
      </w:r>
    </w:p>
    <w:p w14:paraId="7EF457B9" w14:textId="77777777" w:rsidR="00AD5C7E" w:rsidRDefault="00AD5C7E" w:rsidP="00AC68AB">
      <w:pPr>
        <w:spacing w:after="0" w:line="240" w:lineRule="auto"/>
        <w:jc w:val="center"/>
        <w:rPr>
          <w:rFonts w:ascii="Palatino Linotype" w:hAnsi="Palatino Linotype" w:cs="Tahoma"/>
        </w:rPr>
      </w:pPr>
    </w:p>
    <w:p w14:paraId="7ED65E12" w14:textId="77777777" w:rsidR="00AC68AB" w:rsidRPr="00AD5C7E" w:rsidRDefault="00AC68AB" w:rsidP="00AC68AB">
      <w:pPr>
        <w:spacing w:after="0" w:line="240" w:lineRule="auto"/>
        <w:jc w:val="center"/>
        <w:rPr>
          <w:rFonts w:ascii="Palatino Linotype" w:hAnsi="Palatino Linotype" w:cs="Tahoma"/>
        </w:rPr>
      </w:pPr>
      <w:r w:rsidRPr="00AD5C7E">
        <w:rPr>
          <w:rFonts w:ascii="Palatino Linotype" w:hAnsi="Palatino Linotype" w:cs="Tahoma"/>
        </w:rPr>
        <w:t xml:space="preserve">Γεώργιος </w:t>
      </w:r>
      <w:proofErr w:type="spellStart"/>
      <w:r w:rsidRPr="00AD5C7E">
        <w:rPr>
          <w:rFonts w:ascii="Palatino Linotype" w:hAnsi="Palatino Linotype" w:cs="Tahoma"/>
        </w:rPr>
        <w:t>Ρούσκας</w:t>
      </w:r>
      <w:proofErr w:type="spellEnd"/>
    </w:p>
    <w:p w14:paraId="00E3E123" w14:textId="77777777" w:rsidR="00FA180B" w:rsidRPr="00AD5C7E" w:rsidRDefault="00FA180B">
      <w:pPr>
        <w:rPr>
          <w:rFonts w:ascii="Palatino Linotype" w:hAnsi="Palatino Linotype"/>
        </w:rPr>
      </w:pPr>
    </w:p>
    <w:sectPr w:rsidR="00FA180B" w:rsidRPr="00AD5C7E" w:rsidSect="00456ED1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53B48" w14:textId="77777777" w:rsidR="00A5382D" w:rsidRDefault="00A5382D">
      <w:pPr>
        <w:spacing w:after="0" w:line="240" w:lineRule="auto"/>
      </w:pPr>
      <w:r>
        <w:separator/>
      </w:r>
    </w:p>
  </w:endnote>
  <w:endnote w:type="continuationSeparator" w:id="0">
    <w:p w14:paraId="6BBCF6F2" w14:textId="77777777" w:rsidR="00A5382D" w:rsidRDefault="00A5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Noto Serif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D99A4" w14:textId="77777777" w:rsidR="00A5382D" w:rsidRDefault="00A5382D">
      <w:pPr>
        <w:spacing w:after="0" w:line="240" w:lineRule="auto"/>
      </w:pPr>
      <w:r>
        <w:separator/>
      </w:r>
    </w:p>
  </w:footnote>
  <w:footnote w:type="continuationSeparator" w:id="0">
    <w:p w14:paraId="180F98BE" w14:textId="77777777" w:rsidR="00A5382D" w:rsidRDefault="00A53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53C1C"/>
    <w:rsid w:val="000A08F9"/>
    <w:rsid w:val="000C12C3"/>
    <w:rsid w:val="00174A22"/>
    <w:rsid w:val="001851CD"/>
    <w:rsid w:val="001B2BA1"/>
    <w:rsid w:val="001B5A62"/>
    <w:rsid w:val="00260352"/>
    <w:rsid w:val="0029324E"/>
    <w:rsid w:val="002965C5"/>
    <w:rsid w:val="002A2186"/>
    <w:rsid w:val="003003C3"/>
    <w:rsid w:val="0030252B"/>
    <w:rsid w:val="0031532A"/>
    <w:rsid w:val="003229F3"/>
    <w:rsid w:val="00334DD3"/>
    <w:rsid w:val="00374868"/>
    <w:rsid w:val="003F48C4"/>
    <w:rsid w:val="00407118"/>
    <w:rsid w:val="00456ED1"/>
    <w:rsid w:val="00475921"/>
    <w:rsid w:val="004905CE"/>
    <w:rsid w:val="004C7B26"/>
    <w:rsid w:val="00533048"/>
    <w:rsid w:val="00535BEF"/>
    <w:rsid w:val="00547D6E"/>
    <w:rsid w:val="0059458B"/>
    <w:rsid w:val="005A3E59"/>
    <w:rsid w:val="005B579E"/>
    <w:rsid w:val="006508ED"/>
    <w:rsid w:val="006B1306"/>
    <w:rsid w:val="00755453"/>
    <w:rsid w:val="00793063"/>
    <w:rsid w:val="007B1E5C"/>
    <w:rsid w:val="007B27DF"/>
    <w:rsid w:val="007B4C28"/>
    <w:rsid w:val="007C7A7D"/>
    <w:rsid w:val="007E42BC"/>
    <w:rsid w:val="0089330B"/>
    <w:rsid w:val="008F4069"/>
    <w:rsid w:val="0094159A"/>
    <w:rsid w:val="009443E3"/>
    <w:rsid w:val="00945380"/>
    <w:rsid w:val="00946B92"/>
    <w:rsid w:val="009B3358"/>
    <w:rsid w:val="009C3081"/>
    <w:rsid w:val="00A5382D"/>
    <w:rsid w:val="00AC68AB"/>
    <w:rsid w:val="00AD5C7E"/>
    <w:rsid w:val="00B53AE4"/>
    <w:rsid w:val="00B938CF"/>
    <w:rsid w:val="00BA68DD"/>
    <w:rsid w:val="00BB191F"/>
    <w:rsid w:val="00C24DB0"/>
    <w:rsid w:val="00C27DF7"/>
    <w:rsid w:val="00C44E5B"/>
    <w:rsid w:val="00CA00CF"/>
    <w:rsid w:val="00CE4C43"/>
    <w:rsid w:val="00CE7646"/>
    <w:rsid w:val="00D53718"/>
    <w:rsid w:val="00D9794C"/>
    <w:rsid w:val="00E21182"/>
    <w:rsid w:val="00E81207"/>
    <w:rsid w:val="00EA23CA"/>
    <w:rsid w:val="00EA7993"/>
    <w:rsid w:val="00ED31AD"/>
    <w:rsid w:val="00F61461"/>
    <w:rsid w:val="00F720FB"/>
    <w:rsid w:val="00FA180B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2</cp:revision>
  <cp:lastPrinted>2020-01-08T08:58:00Z</cp:lastPrinted>
  <dcterms:created xsi:type="dcterms:W3CDTF">2022-10-13T11:42:00Z</dcterms:created>
  <dcterms:modified xsi:type="dcterms:W3CDTF">2022-10-13T11:42:00Z</dcterms:modified>
</cp:coreProperties>
</file>