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820"/>
      </w:tblGrid>
      <w:tr w:rsidR="00AC68AB" w14:paraId="30EBEC14" w14:textId="77777777" w:rsidTr="007E42BC">
        <w:trPr>
          <w:trHeight w:val="993"/>
        </w:trPr>
        <w:tc>
          <w:tcPr>
            <w:tcW w:w="4323" w:type="dxa"/>
            <w:hideMark/>
          </w:tcPr>
          <w:p w14:paraId="428B5D66" w14:textId="77777777" w:rsidR="00AC68AB" w:rsidRPr="00AC68AB" w:rsidRDefault="00374868" w:rsidP="00456ED1">
            <w:pPr>
              <w:ind w:right="-68"/>
              <w:jc w:val="center"/>
              <w:rPr>
                <w:rFonts w:ascii="Palatino Linotype" w:hAnsi="Palatino Linotype"/>
              </w:rPr>
            </w:pPr>
            <w:r w:rsidRPr="00AC68AB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4140B449" wp14:editId="6A5133AD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778AF1E3" w14:textId="77777777" w:rsidR="00AC68AB" w:rsidRPr="00AC68AB" w:rsidRDefault="00AC68AB" w:rsidP="00456ED1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286E7785" w14:textId="4C1A4F7D" w:rsidR="00AC68AB" w:rsidRPr="004C7B26" w:rsidRDefault="004C7B26" w:rsidP="007E42BC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z w:val="34"/>
                <w:szCs w:val="34"/>
              </w:rPr>
              <w:t xml:space="preserve"> </w:t>
            </w:r>
            <w:r w:rsidR="007E42BC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ΕΓΚΥΚΛΙΟΣ </w:t>
            </w:r>
            <w:r w:rsidR="001B5A62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3</w:t>
            </w:r>
            <w:r w:rsidR="00026D8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  <w:lang w:val="en-US"/>
              </w:rPr>
              <w:t>3</w:t>
            </w:r>
            <w:r w:rsidR="007E42BC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η</w:t>
            </w: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</w:t>
            </w:r>
          </w:p>
        </w:tc>
      </w:tr>
      <w:tr w:rsidR="00AC68AB" w14:paraId="45C4DCB4" w14:textId="77777777" w:rsidTr="007E42BC">
        <w:trPr>
          <w:trHeight w:val="252"/>
        </w:trPr>
        <w:tc>
          <w:tcPr>
            <w:tcW w:w="4323" w:type="dxa"/>
            <w:hideMark/>
          </w:tcPr>
          <w:p w14:paraId="65CC8F09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83" w:type="dxa"/>
          </w:tcPr>
          <w:p w14:paraId="739828F4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2F680CEE" w14:textId="53D659AE" w:rsidR="00AC68AB" w:rsidRPr="007E42BC" w:rsidRDefault="004C7B26" w:rsidP="007E42BC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AC68AB" w:rsidRPr="00AC68AB">
              <w:rPr>
                <w:rFonts w:ascii="Palatino Linotype" w:hAnsi="Palatino Linotype"/>
              </w:rPr>
              <w:t>Αθήνα</w:t>
            </w:r>
            <w:r w:rsidR="00AC68AB" w:rsidRPr="00AC68AB">
              <w:rPr>
                <w:rFonts w:ascii="Palatino Linotype" w:hAnsi="Palatino Linotype"/>
                <w:lang w:val="en-US"/>
              </w:rPr>
              <w:t xml:space="preserve">, </w:t>
            </w:r>
            <w:r w:rsidR="00026D8B">
              <w:rPr>
                <w:rFonts w:ascii="Palatino Linotype" w:hAnsi="Palatino Linotype"/>
                <w:lang w:val="en-US"/>
              </w:rPr>
              <w:t>24</w:t>
            </w:r>
            <w:r w:rsidR="00334DD3">
              <w:rPr>
                <w:rFonts w:ascii="Palatino Linotype" w:hAnsi="Palatino Linotype"/>
              </w:rPr>
              <w:t xml:space="preserve"> </w:t>
            </w:r>
            <w:r w:rsidR="00BB191F">
              <w:rPr>
                <w:rFonts w:ascii="Palatino Linotype" w:hAnsi="Palatino Linotype"/>
              </w:rPr>
              <w:t xml:space="preserve">Οκτωβρίου </w:t>
            </w:r>
            <w:r w:rsidR="007E42BC">
              <w:rPr>
                <w:rFonts w:ascii="Palatino Linotype" w:hAnsi="Palatino Linotype"/>
              </w:rPr>
              <w:t xml:space="preserve"> 202</w:t>
            </w:r>
            <w:r w:rsidR="006B1306">
              <w:rPr>
                <w:rFonts w:ascii="Palatino Linotype" w:hAnsi="Palatino Linotype"/>
              </w:rPr>
              <w:t>2</w:t>
            </w:r>
          </w:p>
        </w:tc>
      </w:tr>
      <w:tr w:rsidR="00AC68AB" w14:paraId="3CE3AA3B" w14:textId="77777777" w:rsidTr="007E42BC">
        <w:trPr>
          <w:trHeight w:val="236"/>
        </w:trPr>
        <w:tc>
          <w:tcPr>
            <w:tcW w:w="4323" w:type="dxa"/>
            <w:hideMark/>
          </w:tcPr>
          <w:p w14:paraId="2C53C1DB" w14:textId="77777777" w:rsidR="004C7B26" w:rsidRDefault="004C7B26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ΕΛΛΗΝΙΚΗ ΔΗΜΟΚΡΑΤΙΑ </w:t>
            </w:r>
          </w:p>
          <w:p w14:paraId="2440A795" w14:textId="77777777" w:rsidR="00AC68AB" w:rsidRPr="00AC68AB" w:rsidRDefault="00AC68AB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5F69BB5F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64606D9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14:paraId="77819CC7" w14:textId="7BDBD3DE" w:rsidR="00AC68AB" w:rsidRPr="00FE7AF2" w:rsidRDefault="004C7B26" w:rsidP="007E42BC">
            <w:pPr>
              <w:spacing w:after="0" w:line="240" w:lineRule="auto"/>
              <w:ind w:right="-70"/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AC68AB" w:rsidRPr="00AC68AB">
              <w:rPr>
                <w:rFonts w:ascii="Palatino Linotype" w:hAnsi="Palatino Linotype"/>
              </w:rPr>
              <w:t>Αριθμ</w:t>
            </w:r>
            <w:proofErr w:type="spellEnd"/>
            <w:r w:rsidR="00AC68AB" w:rsidRPr="00AC68AB">
              <w:rPr>
                <w:rFonts w:ascii="Palatino Linotype" w:hAnsi="Palatino Linotype"/>
              </w:rPr>
              <w:t xml:space="preserve">. </w:t>
            </w:r>
            <w:proofErr w:type="spellStart"/>
            <w:r w:rsidR="00AC68AB" w:rsidRPr="00AC68AB">
              <w:rPr>
                <w:rFonts w:ascii="Palatino Linotype" w:hAnsi="Palatino Linotype"/>
              </w:rPr>
              <w:t>πρωτ</w:t>
            </w:r>
            <w:proofErr w:type="spellEnd"/>
            <w:r w:rsidR="00AC68AB" w:rsidRPr="00AC68AB">
              <w:rPr>
                <w:rFonts w:ascii="Palatino Linotype" w:hAnsi="Palatino Linotype"/>
              </w:rPr>
              <w:t xml:space="preserve">. </w:t>
            </w:r>
            <w:r w:rsidR="00FE7AF2">
              <w:rPr>
                <w:rFonts w:ascii="Palatino Linotype" w:hAnsi="Palatino Linotype"/>
                <w:lang w:val="en-US"/>
              </w:rPr>
              <w:t>296</w:t>
            </w:r>
            <w:bookmarkStart w:id="0" w:name="_GoBack"/>
            <w:bookmarkEnd w:id="0"/>
          </w:p>
          <w:p w14:paraId="42687880" w14:textId="77777777" w:rsidR="007E42BC" w:rsidRPr="00D53718" w:rsidRDefault="007E42BC" w:rsidP="007E42BC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</w:p>
        </w:tc>
      </w:tr>
      <w:tr w:rsidR="00AC68AB" w14:paraId="11C9B5EA" w14:textId="77777777" w:rsidTr="007E42BC">
        <w:trPr>
          <w:trHeight w:val="236"/>
        </w:trPr>
        <w:tc>
          <w:tcPr>
            <w:tcW w:w="4323" w:type="dxa"/>
            <w:hideMark/>
          </w:tcPr>
          <w:p w14:paraId="05066A36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 xml:space="preserve">ΣΥΝΤΟΝΙΣΤΙΚΗ ΕΠΙΤΡΟΠΗ </w:t>
            </w:r>
          </w:p>
          <w:p w14:paraId="622545C0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ΣΥΜΒΟΛΑΙΟΓΡΑΦΙΚΩΝ</w:t>
            </w:r>
          </w:p>
          <w:p w14:paraId="4AF1B010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ΣΥΛΛΟΓΩΝ ΕΛΛΑΔΟΣ</w:t>
            </w:r>
          </w:p>
          <w:p w14:paraId="34FC436F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283" w:type="dxa"/>
          </w:tcPr>
          <w:p w14:paraId="4CB3C933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283A7522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65AC5764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1FA18074" w14:textId="77777777" w:rsidR="00AC68AB" w:rsidRPr="00AC68AB" w:rsidRDefault="00AC68AB" w:rsidP="00456ED1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  <w:r w:rsidRPr="00AC68AB">
              <w:rPr>
                <w:rFonts w:ascii="Palatino Linotype" w:hAnsi="Palatino Linotype" w:cs="Lucida Sans Unicode"/>
                <w:b/>
                <w:u w:val="single"/>
              </w:rPr>
              <w:t>ΠΡΟΣ</w:t>
            </w:r>
          </w:p>
        </w:tc>
      </w:tr>
      <w:tr w:rsidR="00AC68AB" w14:paraId="18FC8760" w14:textId="77777777" w:rsidTr="007E42BC">
        <w:trPr>
          <w:trHeight w:val="899"/>
        </w:trPr>
        <w:tc>
          <w:tcPr>
            <w:tcW w:w="4323" w:type="dxa"/>
            <w:hideMark/>
          </w:tcPr>
          <w:p w14:paraId="02548856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AC68AB"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 w:rsidRPr="00AC68AB">
              <w:rPr>
                <w:rFonts w:ascii="Palatino Linotype" w:hAnsi="Palatino Linotype"/>
                <w:sz w:val="16"/>
              </w:rPr>
              <w:t>/</w:t>
            </w:r>
            <w:proofErr w:type="spellStart"/>
            <w:r w:rsidRPr="00AC68AB">
              <w:rPr>
                <w:rFonts w:ascii="Palatino Linotype" w:hAnsi="Palatino Linotype"/>
                <w:sz w:val="16"/>
              </w:rPr>
              <w:t>νση</w:t>
            </w:r>
            <w:proofErr w:type="spellEnd"/>
            <w:r w:rsidR="004C7B26">
              <w:rPr>
                <w:rFonts w:ascii="Palatino Linotype" w:hAnsi="Palatino Linotype"/>
                <w:sz w:val="16"/>
              </w:rPr>
              <w:t xml:space="preserve">  </w:t>
            </w:r>
            <w:r w:rsidRPr="00AC68AB">
              <w:rPr>
                <w:rFonts w:ascii="Palatino Linotype" w:hAnsi="Palatino Linotype"/>
                <w:sz w:val="16"/>
              </w:rPr>
              <w:t>: Γ. Γενναδίου 4 - Τ.Κ.106 78, Αθήνα</w:t>
            </w:r>
          </w:p>
          <w:p w14:paraId="7FFEF2CD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</w:rPr>
              <w:t>Τηλέφωνα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210-3307450,60,70,80,90</w:t>
            </w:r>
          </w:p>
          <w:p w14:paraId="72B59F14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fr-FR"/>
              </w:rPr>
              <w:t>FAX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          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210-3848335</w:t>
            </w:r>
          </w:p>
          <w:p w14:paraId="3CA4B5BB" w14:textId="604F0EFB" w:rsidR="00AC68AB" w:rsidRPr="00FF47C3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-</w:t>
            </w:r>
            <w:r w:rsidRPr="00AC68AB">
              <w:rPr>
                <w:rFonts w:ascii="Palatino Linotype" w:hAnsi="Palatino Linotype"/>
                <w:sz w:val="16"/>
                <w:lang w:val="de-DE"/>
              </w:rPr>
              <w:t>mail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      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 xml:space="preserve">: </w:t>
            </w:r>
            <w:hyperlink r:id="rId8" w:history="1">
              <w:r w:rsidR="00FF47C3" w:rsidRPr="00C911BD">
                <w:rPr>
                  <w:rStyle w:val="-"/>
                  <w:rFonts w:ascii="Palatino Linotype" w:hAnsi="Palatino Linotype"/>
                  <w:sz w:val="16"/>
                  <w:lang w:val="de-DE"/>
                </w:rPr>
                <w:t>notaries</w:t>
              </w:r>
              <w:r w:rsidR="00FF47C3" w:rsidRPr="00C911BD">
                <w:rPr>
                  <w:rStyle w:val="-"/>
                  <w:rFonts w:ascii="Palatino Linotype" w:hAnsi="Palatino Linotype"/>
                  <w:sz w:val="16"/>
                  <w:lang w:val="fr-FR"/>
                </w:rPr>
                <w:t>@</w:t>
              </w:r>
              <w:r w:rsidR="00FF47C3" w:rsidRPr="00C911BD">
                <w:rPr>
                  <w:rStyle w:val="-"/>
                  <w:rFonts w:ascii="Palatino Linotype" w:hAnsi="Palatino Linotype"/>
                  <w:sz w:val="16"/>
                  <w:lang w:val="de-DE"/>
                </w:rPr>
                <w:t>notariat</w:t>
              </w:r>
              <w:r w:rsidR="00FF47C3" w:rsidRPr="00C911BD">
                <w:rPr>
                  <w:rStyle w:val="-"/>
                  <w:rFonts w:ascii="Palatino Linotype" w:hAnsi="Palatino Linotype"/>
                  <w:sz w:val="16"/>
                  <w:lang w:val="fr-FR"/>
                </w:rPr>
                <w:t>.</w:t>
              </w:r>
              <w:proofErr w:type="spellStart"/>
              <w:r w:rsidR="00FF47C3" w:rsidRPr="00C911BD">
                <w:rPr>
                  <w:rStyle w:val="-"/>
                  <w:rFonts w:ascii="Palatino Linotype" w:hAnsi="Palatino Linotype"/>
                  <w:sz w:val="16"/>
                  <w:lang w:val="de-DE"/>
                </w:rPr>
                <w:t>gr</w:t>
              </w:r>
              <w:proofErr w:type="spellEnd"/>
            </w:hyperlink>
          </w:p>
          <w:p w14:paraId="7173427D" w14:textId="59DB5FA7" w:rsidR="00FF47C3" w:rsidRPr="00FF47C3" w:rsidRDefault="00FF47C3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 xml:space="preserve">Πληροφορίες: </w:t>
            </w:r>
            <w:proofErr w:type="spellStart"/>
            <w:r>
              <w:rPr>
                <w:rFonts w:ascii="Palatino Linotype" w:hAnsi="Palatino Linotype"/>
                <w:sz w:val="16"/>
              </w:rPr>
              <w:t>Β.Αραχωβίτη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&amp; </w:t>
            </w:r>
            <w:proofErr w:type="spellStart"/>
            <w:r>
              <w:rPr>
                <w:rFonts w:ascii="Palatino Linotype" w:hAnsi="Palatino Linotype"/>
                <w:sz w:val="16"/>
              </w:rPr>
              <w:t>Γ.Πούλιος</w:t>
            </w:r>
            <w:proofErr w:type="spellEnd"/>
          </w:p>
          <w:p w14:paraId="15DC9D54" w14:textId="12E89A36" w:rsidR="00AC68AB" w:rsidRPr="00FF47C3" w:rsidRDefault="00AC68AB" w:rsidP="00456ED1">
            <w:pPr>
              <w:spacing w:after="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</w:tc>
        <w:tc>
          <w:tcPr>
            <w:tcW w:w="283" w:type="dxa"/>
          </w:tcPr>
          <w:p w14:paraId="4B8C638D" w14:textId="77777777" w:rsidR="00AC68AB" w:rsidRPr="00FF47C3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4820" w:type="dxa"/>
            <w:hideMark/>
          </w:tcPr>
          <w:p w14:paraId="63D3EF5D" w14:textId="77777777" w:rsidR="00AC68AB" w:rsidRPr="00AC68AB" w:rsidRDefault="00AC68AB" w:rsidP="00456ED1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AC68AB">
              <w:rPr>
                <w:rFonts w:ascii="Palatino Linotype" w:hAnsi="Palatino Linotype" w:cs="Tahoma"/>
                <w:bCs/>
              </w:rPr>
              <w:t xml:space="preserve">Όλους τους συμβολαιογράφους </w:t>
            </w:r>
          </w:p>
          <w:p w14:paraId="5492A624" w14:textId="77777777" w:rsidR="00AC68AB" w:rsidRPr="00AC68AB" w:rsidRDefault="00AC68AB" w:rsidP="00456ED1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AC68AB">
              <w:rPr>
                <w:rFonts w:ascii="Palatino Linotype" w:hAnsi="Palatino Linotype" w:cs="Tahoma"/>
                <w:bCs/>
              </w:rPr>
              <w:t>της χώρας</w:t>
            </w:r>
          </w:p>
        </w:tc>
      </w:tr>
    </w:tbl>
    <w:p w14:paraId="0070C4E4" w14:textId="77777777" w:rsidR="00FB5B45" w:rsidRDefault="00FB5B45" w:rsidP="00026D8B">
      <w:pPr>
        <w:spacing w:before="120" w:after="120" w:line="360" w:lineRule="auto"/>
        <w:ind w:right="-51"/>
        <w:jc w:val="both"/>
        <w:rPr>
          <w:rFonts w:ascii="Palatino Linotype" w:hAnsi="Palatino Linotype" w:cs="Tahoma"/>
          <w:b/>
          <w:spacing w:val="40"/>
          <w:u w:val="single"/>
          <w:lang w:eastAsia="x-none"/>
        </w:rPr>
      </w:pPr>
    </w:p>
    <w:p w14:paraId="1D8E26CD" w14:textId="77777777" w:rsidR="00FF47C3" w:rsidRDefault="00FF47C3" w:rsidP="00026D8B">
      <w:pPr>
        <w:spacing w:before="120" w:after="120" w:line="360" w:lineRule="auto"/>
        <w:ind w:right="-51"/>
        <w:jc w:val="both"/>
        <w:rPr>
          <w:rFonts w:ascii="Palatino Linotype" w:hAnsi="Palatino Linotype" w:cs="Tahoma"/>
          <w:b/>
          <w:spacing w:val="40"/>
          <w:u w:val="single"/>
          <w:lang w:eastAsia="x-none"/>
        </w:rPr>
      </w:pPr>
    </w:p>
    <w:p w14:paraId="4223147A" w14:textId="4CB565BB" w:rsidR="00EA23CA" w:rsidRPr="00026D8B" w:rsidRDefault="005B579E" w:rsidP="00026D8B">
      <w:pPr>
        <w:spacing w:before="120" w:after="120" w:line="360" w:lineRule="auto"/>
        <w:ind w:right="-51"/>
        <w:jc w:val="both"/>
        <w:rPr>
          <w:rFonts w:ascii="Palatino Linotype" w:hAnsi="Palatino Linotype" w:cs="Tahoma"/>
          <w:lang w:eastAsia="x-none"/>
        </w:rPr>
      </w:pPr>
      <w:r w:rsidRPr="00AD5C7E">
        <w:rPr>
          <w:rFonts w:ascii="Palatino Linotype" w:hAnsi="Palatino Linotype" w:cs="Tahoma"/>
          <w:b/>
          <w:spacing w:val="40"/>
          <w:u w:val="single"/>
          <w:lang w:eastAsia="x-none"/>
        </w:rPr>
        <w:t>ΘΕΜΑ</w:t>
      </w:r>
      <w:r w:rsidRPr="00AD5C7E">
        <w:rPr>
          <w:rFonts w:ascii="Palatino Linotype" w:hAnsi="Palatino Linotype" w:cs="Tahoma"/>
          <w:lang w:eastAsia="x-none"/>
        </w:rPr>
        <w:t xml:space="preserve">: </w:t>
      </w:r>
      <w:r w:rsidR="00026D8B">
        <w:rPr>
          <w:rFonts w:ascii="Palatino Linotype" w:hAnsi="Palatino Linotype" w:cs="Tahoma"/>
          <w:lang w:eastAsia="x-none"/>
        </w:rPr>
        <w:t xml:space="preserve">«Εγκύκλιος της ΑΑΔΕ που αφορά στην </w:t>
      </w:r>
      <w:bookmarkStart w:id="1" w:name="_Hlk117499933"/>
      <w:r w:rsidR="00026D8B">
        <w:rPr>
          <w:rFonts w:ascii="Palatino Linotype" w:hAnsi="Palatino Linotype" w:cs="Tahoma"/>
          <w:lang w:eastAsia="x-none"/>
        </w:rPr>
        <w:t>π</w:t>
      </w:r>
      <w:r w:rsidR="00026D8B" w:rsidRPr="00026D8B">
        <w:rPr>
          <w:rFonts w:ascii="Palatino Linotype" w:hAnsi="Palatino Linotype" w:cs="Tahoma"/>
          <w:lang w:eastAsia="x-none"/>
        </w:rPr>
        <w:t>αροχή οδηγιών για τη φορολ</w:t>
      </w:r>
      <w:r w:rsidR="00026D8B" w:rsidRPr="00026D8B">
        <w:rPr>
          <w:rFonts w:ascii="Palatino Linotype" w:hAnsi="Palatino Linotype" w:cs="Tahoma"/>
          <w:lang w:eastAsia="x-none"/>
        </w:rPr>
        <w:t>ό</w:t>
      </w:r>
      <w:r w:rsidR="00026D8B" w:rsidRPr="00026D8B">
        <w:rPr>
          <w:rFonts w:ascii="Palatino Linotype" w:hAnsi="Palatino Linotype" w:cs="Tahoma"/>
          <w:lang w:eastAsia="x-none"/>
        </w:rPr>
        <w:t>γηση των γονικών παροχών και δωρεών προς τα πρόσωπα της Α’ κατηγορίας του Κώδικα Φορολογίας Κληρονομιών, Δωρεών, Γονικών Παροχών</w:t>
      </w:r>
      <w:r w:rsidR="0093660F">
        <w:rPr>
          <w:rFonts w:ascii="Palatino Linotype" w:hAnsi="Palatino Linotype" w:cs="Tahoma"/>
          <w:lang w:eastAsia="x-none"/>
        </w:rPr>
        <w:t>,</w:t>
      </w:r>
      <w:r w:rsidR="00026D8B" w:rsidRPr="00026D8B">
        <w:rPr>
          <w:rFonts w:ascii="Palatino Linotype" w:hAnsi="Palatino Linotype" w:cs="Tahoma"/>
          <w:lang w:eastAsia="x-none"/>
        </w:rPr>
        <w:t xml:space="preserve"> </w:t>
      </w:r>
      <w:r w:rsidR="0093660F" w:rsidRPr="007F3628">
        <w:rPr>
          <w:rFonts w:ascii="Palatino Linotype" w:hAnsi="Palatino Linotype" w:cs="Tahoma"/>
          <w:b/>
          <w:bCs/>
          <w:lang w:eastAsia="x-none"/>
        </w:rPr>
        <w:t>που πραγματ</w:t>
      </w:r>
      <w:r w:rsidR="0093660F" w:rsidRPr="007F3628">
        <w:rPr>
          <w:rFonts w:ascii="Palatino Linotype" w:hAnsi="Palatino Linotype" w:cs="Tahoma"/>
          <w:b/>
          <w:bCs/>
          <w:lang w:eastAsia="x-none"/>
        </w:rPr>
        <w:t>ο</w:t>
      </w:r>
      <w:r w:rsidR="0093660F" w:rsidRPr="007F3628">
        <w:rPr>
          <w:rFonts w:ascii="Palatino Linotype" w:hAnsi="Palatino Linotype" w:cs="Tahoma"/>
          <w:b/>
          <w:bCs/>
          <w:lang w:eastAsia="x-none"/>
        </w:rPr>
        <w:t>ποιούνται από 1-10-2021</w:t>
      </w:r>
      <w:r w:rsidR="0093660F">
        <w:rPr>
          <w:rFonts w:ascii="Palatino Linotype" w:hAnsi="Palatino Linotype" w:cs="Tahoma"/>
          <w:lang w:eastAsia="x-none"/>
        </w:rPr>
        <w:t xml:space="preserve">, </w:t>
      </w:r>
      <w:r w:rsidR="00026D8B" w:rsidRPr="00026D8B">
        <w:rPr>
          <w:rFonts w:ascii="Palatino Linotype" w:hAnsi="Palatino Linotype" w:cs="Tahoma"/>
          <w:lang w:eastAsia="x-none"/>
        </w:rPr>
        <w:t>με την καθιέρωση αφορολόγητου ποσού 800.000 ευρώ (άρθρο πεντηκοστό έκτο του ν. 4839/2021 (Α΄181), όπως τροποποιήθηκε με το ά</w:t>
      </w:r>
      <w:r w:rsidR="00026D8B" w:rsidRPr="00026D8B">
        <w:rPr>
          <w:rFonts w:ascii="Palatino Linotype" w:hAnsi="Palatino Linotype" w:cs="Tahoma"/>
          <w:lang w:eastAsia="x-none"/>
        </w:rPr>
        <w:t>ρ</w:t>
      </w:r>
      <w:r w:rsidR="00026D8B" w:rsidRPr="00026D8B">
        <w:rPr>
          <w:rFonts w:ascii="Palatino Linotype" w:hAnsi="Palatino Linotype" w:cs="Tahoma"/>
          <w:lang w:eastAsia="x-none"/>
        </w:rPr>
        <w:t>θρο 175 του ν.4972/2022 ( Α΄181)</w:t>
      </w:r>
      <w:bookmarkEnd w:id="1"/>
      <w:r w:rsidR="00026D8B">
        <w:rPr>
          <w:rFonts w:ascii="Palatino Linotype" w:hAnsi="Palatino Linotype" w:cs="Tahoma"/>
          <w:lang w:eastAsia="x-none"/>
        </w:rPr>
        <w:t>»</w:t>
      </w:r>
    </w:p>
    <w:p w14:paraId="56D5652F" w14:textId="77777777" w:rsidR="005B579E" w:rsidRPr="00AD5C7E" w:rsidRDefault="005B579E" w:rsidP="00AC68AB">
      <w:pPr>
        <w:spacing w:before="120" w:after="120" w:line="240" w:lineRule="auto"/>
        <w:ind w:right="-51"/>
        <w:jc w:val="both"/>
        <w:rPr>
          <w:rFonts w:ascii="Palatino Linotype" w:hAnsi="Palatino Linotype" w:cs="Tahoma"/>
          <w:u w:val="single"/>
          <w:lang w:eastAsia="x-none"/>
        </w:rPr>
      </w:pPr>
    </w:p>
    <w:p w14:paraId="5397A63F" w14:textId="77777777" w:rsidR="00AC68AB" w:rsidRPr="00AD5C7E" w:rsidRDefault="00AC68AB" w:rsidP="00026D8B">
      <w:pPr>
        <w:spacing w:after="120" w:line="240" w:lineRule="auto"/>
        <w:ind w:right="-51" w:firstLine="567"/>
        <w:jc w:val="both"/>
        <w:rPr>
          <w:rFonts w:ascii="Palatino Linotype" w:hAnsi="Palatino Linotype" w:cs="Tahoma"/>
          <w:lang w:eastAsia="x-none"/>
        </w:rPr>
      </w:pPr>
      <w:r w:rsidRPr="00AD5C7E">
        <w:rPr>
          <w:rFonts w:ascii="Palatino Linotype" w:hAnsi="Palatino Linotype" w:cs="Tahoma"/>
          <w:lang w:eastAsia="x-none"/>
        </w:rPr>
        <w:t>Κυρίες και κύριοι συνάδελφοι</w:t>
      </w:r>
    </w:p>
    <w:p w14:paraId="3285E76F" w14:textId="6FC7F11D" w:rsidR="00026D8B" w:rsidRDefault="00EA23CA" w:rsidP="00EA23CA">
      <w:pPr>
        <w:spacing w:before="120" w:after="120" w:line="360" w:lineRule="auto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Σας αποστέλλουμε συνημμένα τ</w:t>
      </w:r>
      <w:r w:rsidR="00026D8B">
        <w:rPr>
          <w:rFonts w:ascii="Palatino Linotype" w:hAnsi="Palatino Linotype"/>
        </w:rPr>
        <w:t xml:space="preserve">ην υπ’ αριθ. Ε.2077/20.10.2022 (ΑΔΑ: 686Λ46ΜΠ3Ζ-ΩΨΑ) με θέμα την </w:t>
      </w:r>
      <w:r w:rsidR="00026D8B" w:rsidRPr="00026D8B">
        <w:rPr>
          <w:rFonts w:ascii="Palatino Linotype" w:hAnsi="Palatino Linotype"/>
        </w:rPr>
        <w:t>παροχή οδηγιών για τη φορολόγηση των γον</w:t>
      </w:r>
      <w:r w:rsidR="00026D8B" w:rsidRPr="00026D8B">
        <w:rPr>
          <w:rFonts w:ascii="Palatino Linotype" w:hAnsi="Palatino Linotype"/>
        </w:rPr>
        <w:t>ι</w:t>
      </w:r>
      <w:r w:rsidR="00026D8B" w:rsidRPr="00026D8B">
        <w:rPr>
          <w:rFonts w:ascii="Palatino Linotype" w:hAnsi="Palatino Linotype"/>
        </w:rPr>
        <w:t>κών παροχών και δωρεών προς τα πρόσωπα της Α’ κατηγορίας του Κώδικα Φ</w:t>
      </w:r>
      <w:r w:rsidR="00026D8B" w:rsidRPr="00026D8B">
        <w:rPr>
          <w:rFonts w:ascii="Palatino Linotype" w:hAnsi="Palatino Linotype"/>
        </w:rPr>
        <w:t>ο</w:t>
      </w:r>
      <w:r w:rsidR="00026D8B" w:rsidRPr="00026D8B">
        <w:rPr>
          <w:rFonts w:ascii="Palatino Linotype" w:hAnsi="Palatino Linotype"/>
        </w:rPr>
        <w:t>ρολογίας Κληρονομιών, Δωρεών, Γονικών Παροχών με την καθιέρωση αφορολ</w:t>
      </w:r>
      <w:r w:rsidR="00026D8B" w:rsidRPr="00026D8B">
        <w:rPr>
          <w:rFonts w:ascii="Palatino Linotype" w:hAnsi="Palatino Linotype"/>
        </w:rPr>
        <w:t>ό</w:t>
      </w:r>
      <w:r w:rsidR="00026D8B" w:rsidRPr="00026D8B">
        <w:rPr>
          <w:rFonts w:ascii="Palatino Linotype" w:hAnsi="Palatino Linotype"/>
        </w:rPr>
        <w:t>γητου ποσού 800.000 ευρώ (άρθρο πεντηκοστό έκτο του ν. 4839/2021 (Α΄181), όπως τροποποιήθηκε με το άρθρο 175 του ν.4972/2022 ( Α΄181)</w:t>
      </w:r>
      <w:r w:rsidR="00026D8B">
        <w:rPr>
          <w:rFonts w:ascii="Palatino Linotype" w:hAnsi="Palatino Linotype"/>
        </w:rPr>
        <w:t>.</w:t>
      </w:r>
    </w:p>
    <w:p w14:paraId="53808A78" w14:textId="7B7D3561" w:rsidR="009A5EC6" w:rsidRPr="009A5EC6" w:rsidRDefault="009A5EC6" w:rsidP="009A5EC6">
      <w:pPr>
        <w:spacing w:before="120" w:after="120" w:line="360" w:lineRule="auto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Σ</w:t>
      </w:r>
      <w:r w:rsidRPr="009A5EC6">
        <w:rPr>
          <w:rFonts w:ascii="Palatino Linotype" w:hAnsi="Palatino Linotype"/>
        </w:rPr>
        <w:t>ύμφωνα με τις διατάξεις της παραγράφου 1 του πεντηκοστού έκτου ά</w:t>
      </w:r>
      <w:r w:rsidRPr="009A5EC6">
        <w:rPr>
          <w:rFonts w:ascii="Palatino Linotype" w:hAnsi="Palatino Linotype"/>
        </w:rPr>
        <w:t>ρ</w:t>
      </w:r>
      <w:r w:rsidRPr="009A5EC6">
        <w:rPr>
          <w:rFonts w:ascii="Palatino Linotype" w:hAnsi="Palatino Linotype"/>
        </w:rPr>
        <w:t>θρου του ν.4839/2021</w:t>
      </w:r>
      <w:r>
        <w:rPr>
          <w:rFonts w:ascii="Palatino Linotype" w:hAnsi="Palatino Linotype"/>
        </w:rPr>
        <w:t xml:space="preserve">, </w:t>
      </w:r>
      <w:r w:rsidRPr="009A5EC6">
        <w:rPr>
          <w:rFonts w:ascii="Palatino Linotype" w:hAnsi="Palatino Linotype"/>
        </w:rPr>
        <w:t>τροποποιήθηκε το άρθρο 44 του Κώδικα διατάξεων φορ</w:t>
      </w:r>
      <w:r w:rsidRPr="009A5EC6">
        <w:rPr>
          <w:rFonts w:ascii="Palatino Linotype" w:hAnsi="Palatino Linotype"/>
        </w:rPr>
        <w:t>ο</w:t>
      </w:r>
      <w:r w:rsidRPr="009A5EC6">
        <w:rPr>
          <w:rFonts w:ascii="Palatino Linotype" w:hAnsi="Palatino Linotype"/>
        </w:rPr>
        <w:t>λογίας</w:t>
      </w:r>
      <w:r>
        <w:rPr>
          <w:rFonts w:ascii="Palatino Linotype" w:hAnsi="Palatino Linotype"/>
        </w:rPr>
        <w:t xml:space="preserve"> </w:t>
      </w:r>
      <w:r w:rsidRPr="009A5EC6">
        <w:rPr>
          <w:rFonts w:ascii="Palatino Linotype" w:hAnsi="Palatino Linotype"/>
        </w:rPr>
        <w:t>κληρονομιών, δωρεών, γονικών παροχών και κερδών από τυχερά παίγν</w:t>
      </w:r>
      <w:r w:rsidRPr="009A5EC6">
        <w:rPr>
          <w:rFonts w:ascii="Palatino Linotype" w:hAnsi="Palatino Linotype"/>
        </w:rPr>
        <w:t>ι</w:t>
      </w:r>
      <w:r w:rsidRPr="009A5EC6">
        <w:rPr>
          <w:rFonts w:ascii="Palatino Linotype" w:hAnsi="Palatino Linotype"/>
        </w:rPr>
        <w:t>α, ο</w:t>
      </w:r>
      <w:r>
        <w:rPr>
          <w:rFonts w:ascii="Palatino Linotype" w:hAnsi="Palatino Linotype"/>
        </w:rPr>
        <w:t xml:space="preserve"> </w:t>
      </w:r>
      <w:r w:rsidRPr="009A5EC6">
        <w:rPr>
          <w:rFonts w:ascii="Palatino Linotype" w:hAnsi="Palatino Linotype"/>
        </w:rPr>
        <w:t>οποίος κυρώθηκε με το πρώτο άρθρο του ν. 2961/2001 (Α΄266), εφεξής</w:t>
      </w:r>
      <w:r>
        <w:rPr>
          <w:rFonts w:ascii="Palatino Linotype" w:hAnsi="Palatino Linotype"/>
        </w:rPr>
        <w:t xml:space="preserve"> </w:t>
      </w:r>
      <w:r w:rsidRPr="009A5EC6">
        <w:rPr>
          <w:rFonts w:ascii="Palatino Linotype" w:hAnsi="Palatino Linotype"/>
        </w:rPr>
        <w:t>Κώδ</w:t>
      </w:r>
      <w:r w:rsidRPr="009A5EC6">
        <w:rPr>
          <w:rFonts w:ascii="Palatino Linotype" w:hAnsi="Palatino Linotype"/>
        </w:rPr>
        <w:t>ι</w:t>
      </w:r>
      <w:r w:rsidRPr="009A5EC6">
        <w:rPr>
          <w:rFonts w:ascii="Palatino Linotype" w:hAnsi="Palatino Linotype"/>
        </w:rPr>
        <w:t>κας, και καθιερώθηκε αφορολόγητο όριο 800.000 ευρώ για γονικές</w:t>
      </w:r>
      <w:r>
        <w:rPr>
          <w:rFonts w:ascii="Palatino Linotype" w:hAnsi="Palatino Linotype"/>
        </w:rPr>
        <w:t xml:space="preserve"> </w:t>
      </w:r>
      <w:r w:rsidRPr="009A5EC6">
        <w:rPr>
          <w:rFonts w:ascii="Palatino Linotype" w:hAnsi="Palatino Linotype"/>
        </w:rPr>
        <w:t xml:space="preserve">παροχές και </w:t>
      </w:r>
      <w:r w:rsidRPr="009A5EC6">
        <w:rPr>
          <w:rFonts w:ascii="Palatino Linotype" w:hAnsi="Palatino Linotype"/>
        </w:rPr>
        <w:lastRenderedPageBreak/>
        <w:t xml:space="preserve">δωρεές με δικαιούχους πρόσωπα της Α΄ κατηγορίας </w:t>
      </w:r>
      <w:r>
        <w:rPr>
          <w:rFonts w:ascii="Palatino Linotype" w:hAnsi="Palatino Linotype"/>
        </w:rPr>
        <w:t xml:space="preserve">της </w:t>
      </w:r>
      <w:r w:rsidRPr="009A5EC6">
        <w:rPr>
          <w:rFonts w:ascii="Palatino Linotype" w:hAnsi="Palatino Linotype"/>
        </w:rPr>
        <w:t xml:space="preserve">φορολογικής κλίμακας του άρθρου 29 </w:t>
      </w:r>
      <w:r w:rsidRPr="007F3628">
        <w:rPr>
          <w:rFonts w:ascii="Palatino Linotype" w:hAnsi="Palatino Linotype"/>
          <w:b/>
          <w:bCs/>
        </w:rPr>
        <w:t>που πραγματοποιούνται από 1-10-2021</w:t>
      </w:r>
      <w:r w:rsidRPr="009A5EC6">
        <w:rPr>
          <w:rFonts w:ascii="Palatino Linotype" w:hAnsi="Palatino Linotype"/>
        </w:rPr>
        <w:t>.</w:t>
      </w:r>
    </w:p>
    <w:p w14:paraId="1CDD45B5" w14:textId="122A5F50" w:rsidR="00026D8B" w:rsidRDefault="009A5EC6" w:rsidP="009A5EC6">
      <w:pPr>
        <w:spacing w:before="120" w:after="120" w:line="360" w:lineRule="auto"/>
        <w:ind w:firstLine="567"/>
        <w:jc w:val="both"/>
        <w:rPr>
          <w:rFonts w:ascii="Palatino Linotype" w:hAnsi="Palatino Linotype"/>
        </w:rPr>
      </w:pPr>
      <w:r w:rsidRPr="009A5EC6">
        <w:rPr>
          <w:rFonts w:ascii="Palatino Linotype" w:hAnsi="Palatino Linotype"/>
        </w:rPr>
        <w:t>Δηλαδή το ποσό των 800.000 ευρώ υπόκειται σε φόρο, ο οποίος υπολογίζ</w:t>
      </w:r>
      <w:r w:rsidRPr="009A5EC6">
        <w:rPr>
          <w:rFonts w:ascii="Palatino Linotype" w:hAnsi="Palatino Linotype"/>
        </w:rPr>
        <w:t>ε</w:t>
      </w:r>
      <w:r w:rsidRPr="009A5EC6">
        <w:rPr>
          <w:rFonts w:ascii="Palatino Linotype" w:hAnsi="Palatino Linotype"/>
        </w:rPr>
        <w:t>ται με</w:t>
      </w:r>
      <w:r>
        <w:rPr>
          <w:rFonts w:ascii="Palatino Linotype" w:hAnsi="Palatino Linotype"/>
        </w:rPr>
        <w:t xml:space="preserve"> </w:t>
      </w:r>
      <w:r w:rsidRPr="009A5EC6">
        <w:rPr>
          <w:rFonts w:ascii="Palatino Linotype" w:hAnsi="Palatino Linotype"/>
        </w:rPr>
        <w:t>μηδενικό συντελεστή και δεν αποτελεί απαλλασσόμενο ποσό. Εφόσον η</w:t>
      </w:r>
      <w:r>
        <w:rPr>
          <w:rFonts w:ascii="Palatino Linotype" w:hAnsi="Palatino Linotype"/>
        </w:rPr>
        <w:t xml:space="preserve"> </w:t>
      </w:r>
      <w:r w:rsidRPr="009A5EC6">
        <w:rPr>
          <w:rFonts w:ascii="Palatino Linotype" w:hAnsi="Palatino Linotype"/>
        </w:rPr>
        <w:t>φορολογητέα αξία του περιουσιακού στοιχείου το οποίο αφορά η γονική παροχή</w:t>
      </w:r>
      <w:r>
        <w:rPr>
          <w:rFonts w:ascii="Palatino Linotype" w:hAnsi="Palatino Linotype"/>
        </w:rPr>
        <w:t xml:space="preserve"> </w:t>
      </w:r>
      <w:r w:rsidRPr="009A5EC6">
        <w:rPr>
          <w:rFonts w:ascii="Palatino Linotype" w:hAnsi="Palatino Linotype"/>
        </w:rPr>
        <w:t>ή που δωρίζεται υπερβαίνει τις 800.000 ευρώ, επιβάλλεται φόρος με ενιαίο</w:t>
      </w:r>
      <w:r>
        <w:rPr>
          <w:rFonts w:ascii="Palatino Linotype" w:hAnsi="Palatino Linotype"/>
        </w:rPr>
        <w:t xml:space="preserve"> </w:t>
      </w:r>
      <w:r w:rsidRPr="009A5EC6">
        <w:rPr>
          <w:rFonts w:ascii="Palatino Linotype" w:hAnsi="Palatino Linotype"/>
        </w:rPr>
        <w:t>συντ</w:t>
      </w:r>
      <w:r w:rsidRPr="009A5EC6">
        <w:rPr>
          <w:rFonts w:ascii="Palatino Linotype" w:hAnsi="Palatino Linotype"/>
        </w:rPr>
        <w:t>ε</w:t>
      </w:r>
      <w:r w:rsidRPr="009A5EC6">
        <w:rPr>
          <w:rFonts w:ascii="Palatino Linotype" w:hAnsi="Palatino Linotype"/>
        </w:rPr>
        <w:t>λεστή 10% για την υπερβάλλουσα αξία, μετά την αφαίρεση του</w:t>
      </w:r>
      <w:r>
        <w:rPr>
          <w:rFonts w:ascii="Palatino Linotype" w:hAnsi="Palatino Linotype"/>
        </w:rPr>
        <w:t xml:space="preserve"> </w:t>
      </w:r>
      <w:r w:rsidRPr="009A5EC6">
        <w:rPr>
          <w:rFonts w:ascii="Palatino Linotype" w:hAnsi="Palatino Linotype"/>
        </w:rPr>
        <w:t>αφορολόγητου ποσού.</w:t>
      </w:r>
    </w:p>
    <w:p w14:paraId="0BE88C8E" w14:textId="55553FB5" w:rsidR="0093660F" w:rsidRPr="00364993" w:rsidRDefault="0093660F" w:rsidP="0093660F">
      <w:pPr>
        <w:spacing w:before="120" w:after="120" w:line="360" w:lineRule="auto"/>
        <w:ind w:firstLine="567"/>
        <w:jc w:val="both"/>
        <w:rPr>
          <w:rFonts w:ascii="Palatino Linotype" w:hAnsi="Palatino Linotype"/>
        </w:rPr>
      </w:pPr>
      <w:r w:rsidRPr="00026D8B">
        <w:rPr>
          <w:rFonts w:ascii="Palatino Linotype" w:hAnsi="Palatino Linotype"/>
        </w:rPr>
        <w:t>Η εγκύκλιος αφορά φυσικά πρόσωπα που υπάγονται στην Α’ κατηγορία του</w:t>
      </w:r>
      <w:r>
        <w:rPr>
          <w:rFonts w:ascii="Palatino Linotype" w:hAnsi="Palatino Linotype"/>
        </w:rPr>
        <w:t xml:space="preserve"> </w:t>
      </w:r>
      <w:r w:rsidRPr="00026D8B">
        <w:rPr>
          <w:rFonts w:ascii="Palatino Linotype" w:hAnsi="Palatino Linotype"/>
        </w:rPr>
        <w:t>Κώδικα φορολογίας κληρονομιών, δωρεών και γονικών παροχών και</w:t>
      </w:r>
      <w:r>
        <w:rPr>
          <w:rFonts w:ascii="Palatino Linotype" w:hAnsi="Palatino Linotype"/>
        </w:rPr>
        <w:t xml:space="preserve"> </w:t>
      </w:r>
      <w:r w:rsidRPr="00026D8B">
        <w:rPr>
          <w:rFonts w:ascii="Palatino Linotype" w:hAnsi="Palatino Linotype"/>
        </w:rPr>
        <w:t>συ</w:t>
      </w:r>
      <w:r w:rsidRPr="00026D8B">
        <w:rPr>
          <w:rFonts w:ascii="Palatino Linotype" w:hAnsi="Palatino Linotype"/>
        </w:rPr>
        <w:t>μ</w:t>
      </w:r>
      <w:r w:rsidRPr="00026D8B">
        <w:rPr>
          <w:rFonts w:ascii="Palatino Linotype" w:hAnsi="Palatino Linotype"/>
        </w:rPr>
        <w:t>βάλλονται με την ιδιότητα του γονέα ή δωρητή και του τέκνου ή</w:t>
      </w:r>
      <w:r>
        <w:rPr>
          <w:rFonts w:ascii="Palatino Linotype" w:hAnsi="Palatino Linotype"/>
        </w:rPr>
        <w:t xml:space="preserve"> </w:t>
      </w:r>
      <w:r w:rsidRPr="00026D8B">
        <w:rPr>
          <w:rFonts w:ascii="Palatino Linotype" w:hAnsi="Palatino Linotype"/>
        </w:rPr>
        <w:t>δωρεοδόχου, και τις Δ.Ο</w:t>
      </w:r>
      <w:r w:rsidRPr="009A5EC6">
        <w:rPr>
          <w:rFonts w:ascii="Palatino Linotype" w:hAnsi="Palatino Linotype"/>
        </w:rPr>
        <w:t xml:space="preserve">.Υ. </w:t>
      </w:r>
      <w:r w:rsidR="00364993">
        <w:rPr>
          <w:rFonts w:ascii="Palatino Linotype" w:hAnsi="Palatino Linotype"/>
        </w:rPr>
        <w:t xml:space="preserve">Υπενθυμίζεται ότι σύμφωνα με την παρ.1 του άρθρου 29 Ν.2961/2001 όπως ισχύει, στην Α΄ Κατηγορία υπάγονται: α) ο σύζυγος, β) </w:t>
      </w:r>
      <w:r w:rsidR="00AE7FC9">
        <w:rPr>
          <w:rFonts w:ascii="Palatino Linotype" w:hAnsi="Palatino Linotype"/>
        </w:rPr>
        <w:t xml:space="preserve">το </w:t>
      </w:r>
      <w:r w:rsidR="00364993">
        <w:rPr>
          <w:rFonts w:ascii="Palatino Linotype" w:hAnsi="Palatino Linotype"/>
        </w:rPr>
        <w:t xml:space="preserve">πρόσωπο που έχει συνάψει σύμφωνο συμβίωσης με ελάχιστη </w:t>
      </w:r>
      <w:r w:rsidR="00AE7FC9" w:rsidRPr="00AE7FC9">
        <w:rPr>
          <w:rFonts w:ascii="Palatino Linotype" w:hAnsi="Palatino Linotype"/>
        </w:rPr>
        <w:t>διανυθείσα</w:t>
      </w:r>
      <w:r w:rsidR="00AE7FC9">
        <w:rPr>
          <w:rFonts w:ascii="Palatino Linotype" w:hAnsi="Palatino Linotype"/>
        </w:rPr>
        <w:t xml:space="preserve"> </w:t>
      </w:r>
      <w:r w:rsidR="00364993">
        <w:rPr>
          <w:rFonts w:ascii="Palatino Linotype" w:hAnsi="Palatino Linotype"/>
        </w:rPr>
        <w:t>διάρκεια συμβίωσης</w:t>
      </w:r>
      <w:r w:rsidR="00AE7FC9">
        <w:rPr>
          <w:rFonts w:ascii="Palatino Linotype" w:hAnsi="Palatino Linotype"/>
        </w:rPr>
        <w:t xml:space="preserve"> τα</w:t>
      </w:r>
      <w:r w:rsidR="00364993">
        <w:rPr>
          <w:rFonts w:ascii="Palatino Linotype" w:hAnsi="Palatino Linotype"/>
        </w:rPr>
        <w:t xml:space="preserve"> </w:t>
      </w:r>
      <w:r w:rsidR="00AE7FC9">
        <w:rPr>
          <w:rFonts w:ascii="Palatino Linotype" w:hAnsi="Palatino Linotype"/>
        </w:rPr>
        <w:t>δύο έτη, γ) οι κατιόντες πρώτου βαθμού, δ) οι κατιόντες εξ αίματος δευτέρου βαθμού, ε) οι ανιόντες εξ αίματος πρώτου βαθμού.</w:t>
      </w:r>
    </w:p>
    <w:p w14:paraId="32F01E2D" w14:textId="286ED06F" w:rsidR="00026D8B" w:rsidRDefault="00026D8B" w:rsidP="00026D8B">
      <w:pPr>
        <w:spacing w:before="120" w:after="120" w:line="360" w:lineRule="auto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Με την συγκεκριμένη Εγκύκλιο, παρέχονται </w:t>
      </w:r>
      <w:r w:rsidRPr="00026D8B">
        <w:rPr>
          <w:rFonts w:ascii="Palatino Linotype" w:hAnsi="Palatino Linotype"/>
        </w:rPr>
        <w:t>διευκρινίσεις και οδηγίες</w:t>
      </w:r>
      <w:r>
        <w:rPr>
          <w:rFonts w:ascii="Palatino Linotype" w:hAnsi="Palatino Linotype"/>
        </w:rPr>
        <w:t>, με τη χρήση παραδειγμάτων και πινάκων,</w:t>
      </w:r>
      <w:r w:rsidRPr="00026D8B">
        <w:rPr>
          <w:rFonts w:ascii="Palatino Linotype" w:hAnsi="Palatino Linotype"/>
        </w:rPr>
        <w:t xml:space="preserve"> για την ορθή και ομοιόμορφη εφαρμογή</w:t>
      </w:r>
      <w:r>
        <w:rPr>
          <w:rFonts w:ascii="Palatino Linotype" w:hAnsi="Palatino Linotype"/>
        </w:rPr>
        <w:t xml:space="preserve"> </w:t>
      </w:r>
      <w:r w:rsidRPr="00026D8B">
        <w:rPr>
          <w:rFonts w:ascii="Palatino Linotype" w:hAnsi="Palatino Linotype"/>
        </w:rPr>
        <w:t xml:space="preserve">των διατάξεων του πεντηκοστού έκτου άρθρου του ν. 4839/2021 (Α΄181), </w:t>
      </w:r>
      <w:r>
        <w:rPr>
          <w:rFonts w:ascii="Palatino Linotype" w:hAnsi="Palatino Linotype"/>
        </w:rPr>
        <w:t xml:space="preserve">όπως </w:t>
      </w:r>
      <w:r w:rsidRPr="00026D8B">
        <w:rPr>
          <w:rFonts w:ascii="Palatino Linotype" w:hAnsi="Palatino Linotype"/>
        </w:rPr>
        <w:t>τροποποιήθηκαν με τις διατάξεις του άρθρου 175 του ν. 4972/2022 (Α΄181)</w:t>
      </w:r>
      <w:r>
        <w:rPr>
          <w:rFonts w:ascii="Palatino Linotype" w:hAnsi="Palatino Linotype"/>
        </w:rPr>
        <w:t xml:space="preserve"> </w:t>
      </w:r>
      <w:r w:rsidRPr="00026D8B">
        <w:rPr>
          <w:rFonts w:ascii="Palatino Linotype" w:hAnsi="Palatino Linotype"/>
        </w:rPr>
        <w:t>σχετικά με τη φορολογία των γονικών παροχών και δωρεών, που αφορά την</w:t>
      </w:r>
      <w:r>
        <w:rPr>
          <w:rFonts w:ascii="Palatino Linotype" w:hAnsi="Palatino Linotype"/>
        </w:rPr>
        <w:t xml:space="preserve"> </w:t>
      </w:r>
      <w:r w:rsidRPr="00026D8B">
        <w:rPr>
          <w:rFonts w:ascii="Palatino Linotype" w:hAnsi="Palatino Linotype"/>
        </w:rPr>
        <w:t xml:space="preserve">αύξηση </w:t>
      </w:r>
      <w:r w:rsidRPr="00026D8B">
        <w:rPr>
          <w:rFonts w:ascii="Palatino Linotype" w:hAnsi="Palatino Linotype"/>
        </w:rPr>
        <w:t>α</w:t>
      </w:r>
      <w:r w:rsidRPr="00026D8B">
        <w:rPr>
          <w:rFonts w:ascii="Palatino Linotype" w:hAnsi="Palatino Linotype"/>
        </w:rPr>
        <w:t>φορολόγητου ποσού γονικών παροχών και δωρεών περιουσιακών</w:t>
      </w:r>
      <w:r>
        <w:rPr>
          <w:rFonts w:ascii="Palatino Linotype" w:hAnsi="Palatino Linotype"/>
        </w:rPr>
        <w:t xml:space="preserve"> </w:t>
      </w:r>
      <w:r w:rsidRPr="00026D8B">
        <w:rPr>
          <w:rFonts w:ascii="Palatino Linotype" w:hAnsi="Palatino Linotype"/>
        </w:rPr>
        <w:t>στοιχείων και χρηματικών ποσών (τροποποίηση του άρθρου 44 του</w:t>
      </w:r>
      <w:r>
        <w:rPr>
          <w:rFonts w:ascii="Palatino Linotype" w:hAnsi="Palatino Linotype"/>
        </w:rPr>
        <w:t xml:space="preserve"> </w:t>
      </w:r>
      <w:r w:rsidRPr="00026D8B">
        <w:rPr>
          <w:rFonts w:ascii="Palatino Linotype" w:hAnsi="Palatino Linotype"/>
        </w:rPr>
        <w:t>ν.2961/2001).</w:t>
      </w:r>
      <w:r w:rsidRPr="00026D8B">
        <w:rPr>
          <w:rFonts w:ascii="Palatino Linotype" w:hAnsi="Palatino Linotype"/>
        </w:rPr>
        <w:cr/>
      </w:r>
    </w:p>
    <w:p w14:paraId="5D9CC835" w14:textId="77777777" w:rsidR="00AC68AB" w:rsidRPr="00475921" w:rsidRDefault="00AC68AB" w:rsidP="005A3E59">
      <w:pPr>
        <w:jc w:val="center"/>
        <w:rPr>
          <w:rFonts w:ascii="Palatino Linotype" w:hAnsi="Palatino Linotype" w:cs="Tahoma"/>
        </w:rPr>
      </w:pPr>
      <w:r w:rsidRPr="00AD5C7E">
        <w:rPr>
          <w:rFonts w:ascii="Palatino Linotype" w:hAnsi="Palatino Linotype" w:cs="Tahoma"/>
        </w:rPr>
        <w:t>Με τιμή</w:t>
      </w:r>
    </w:p>
    <w:p w14:paraId="62B96F6B" w14:textId="1CEC262F" w:rsidR="00AC68AB" w:rsidRPr="00AD5C7E" w:rsidRDefault="00AC68AB" w:rsidP="00AC68AB">
      <w:pPr>
        <w:pStyle w:val="a3"/>
        <w:jc w:val="center"/>
        <w:rPr>
          <w:rFonts w:ascii="Palatino Linotype" w:hAnsi="Palatino Linotype" w:cs="Tahoma"/>
          <w:sz w:val="22"/>
          <w:szCs w:val="22"/>
          <w:lang w:val="el-GR"/>
        </w:rPr>
      </w:pPr>
      <w:r w:rsidRPr="00AD5C7E">
        <w:rPr>
          <w:rFonts w:ascii="Palatino Linotype" w:hAnsi="Palatino Linotype" w:cs="Tahoma"/>
          <w:sz w:val="22"/>
          <w:szCs w:val="22"/>
        </w:rPr>
        <w:t>Ο Πρόεδρος</w:t>
      </w:r>
    </w:p>
    <w:p w14:paraId="7EF457B9" w14:textId="77777777" w:rsidR="00AD5C7E" w:rsidRDefault="00AD5C7E" w:rsidP="00AC68AB">
      <w:pPr>
        <w:spacing w:after="0" w:line="240" w:lineRule="auto"/>
        <w:jc w:val="center"/>
        <w:rPr>
          <w:rFonts w:ascii="Palatino Linotype" w:hAnsi="Palatino Linotype" w:cs="Tahoma"/>
        </w:rPr>
      </w:pPr>
    </w:p>
    <w:p w14:paraId="7ED65E12" w14:textId="77777777" w:rsidR="00AC68AB" w:rsidRPr="00AD5C7E" w:rsidRDefault="00AC68AB" w:rsidP="00AC68AB">
      <w:pPr>
        <w:spacing w:after="0" w:line="240" w:lineRule="auto"/>
        <w:jc w:val="center"/>
        <w:rPr>
          <w:rFonts w:ascii="Palatino Linotype" w:hAnsi="Palatino Linotype" w:cs="Tahoma"/>
        </w:rPr>
      </w:pPr>
      <w:r w:rsidRPr="00AD5C7E">
        <w:rPr>
          <w:rFonts w:ascii="Palatino Linotype" w:hAnsi="Palatino Linotype" w:cs="Tahoma"/>
        </w:rPr>
        <w:t xml:space="preserve">Γεώργιος </w:t>
      </w:r>
      <w:proofErr w:type="spellStart"/>
      <w:r w:rsidRPr="00AD5C7E">
        <w:rPr>
          <w:rFonts w:ascii="Palatino Linotype" w:hAnsi="Palatino Linotype" w:cs="Tahoma"/>
        </w:rPr>
        <w:t>Ρούσκας</w:t>
      </w:r>
      <w:proofErr w:type="spellEnd"/>
    </w:p>
    <w:p w14:paraId="00E3E123" w14:textId="77777777" w:rsidR="00FA180B" w:rsidRPr="00AD5C7E" w:rsidRDefault="00FA180B">
      <w:pPr>
        <w:rPr>
          <w:rFonts w:ascii="Palatino Linotype" w:hAnsi="Palatino Linotype"/>
        </w:rPr>
      </w:pPr>
    </w:p>
    <w:sectPr w:rsidR="00FA180B" w:rsidRPr="00AD5C7E" w:rsidSect="00456ED1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319E0" w14:textId="77777777" w:rsidR="00E44B0B" w:rsidRDefault="00E44B0B">
      <w:pPr>
        <w:spacing w:after="0" w:line="240" w:lineRule="auto"/>
      </w:pPr>
      <w:r>
        <w:separator/>
      </w:r>
    </w:p>
  </w:endnote>
  <w:endnote w:type="continuationSeparator" w:id="0">
    <w:p w14:paraId="742BEACF" w14:textId="77777777" w:rsidR="00E44B0B" w:rsidRDefault="00E4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87726" w14:textId="77777777" w:rsidR="00E44B0B" w:rsidRDefault="00E44B0B">
      <w:pPr>
        <w:spacing w:after="0" w:line="240" w:lineRule="auto"/>
      </w:pPr>
      <w:r>
        <w:separator/>
      </w:r>
    </w:p>
  </w:footnote>
  <w:footnote w:type="continuationSeparator" w:id="0">
    <w:p w14:paraId="4A694099" w14:textId="77777777" w:rsidR="00E44B0B" w:rsidRDefault="00E44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AB"/>
    <w:rsid w:val="00006D5D"/>
    <w:rsid w:val="00011CA2"/>
    <w:rsid w:val="00026D8B"/>
    <w:rsid w:val="00053C1C"/>
    <w:rsid w:val="000A08F9"/>
    <w:rsid w:val="000C12C3"/>
    <w:rsid w:val="00174A22"/>
    <w:rsid w:val="001847C6"/>
    <w:rsid w:val="001851CD"/>
    <w:rsid w:val="001B2BA1"/>
    <w:rsid w:val="001B5A62"/>
    <w:rsid w:val="00260352"/>
    <w:rsid w:val="0029324E"/>
    <w:rsid w:val="002965C5"/>
    <w:rsid w:val="002A2186"/>
    <w:rsid w:val="003003C3"/>
    <w:rsid w:val="0030252B"/>
    <w:rsid w:val="0031532A"/>
    <w:rsid w:val="003229F3"/>
    <w:rsid w:val="00334DD3"/>
    <w:rsid w:val="00364993"/>
    <w:rsid w:val="00374868"/>
    <w:rsid w:val="003F48C4"/>
    <w:rsid w:val="00407118"/>
    <w:rsid w:val="00456ED1"/>
    <w:rsid w:val="00475921"/>
    <w:rsid w:val="004905CE"/>
    <w:rsid w:val="004C7B26"/>
    <w:rsid w:val="00533048"/>
    <w:rsid w:val="00535BEF"/>
    <w:rsid w:val="00547D6E"/>
    <w:rsid w:val="0059458B"/>
    <w:rsid w:val="005A3E59"/>
    <w:rsid w:val="005B579E"/>
    <w:rsid w:val="006508ED"/>
    <w:rsid w:val="006B1306"/>
    <w:rsid w:val="00755453"/>
    <w:rsid w:val="00793063"/>
    <w:rsid w:val="007B1E5C"/>
    <w:rsid w:val="007B27DF"/>
    <w:rsid w:val="007B4C28"/>
    <w:rsid w:val="007C7A7D"/>
    <w:rsid w:val="007E42BC"/>
    <w:rsid w:val="007F3628"/>
    <w:rsid w:val="0089330B"/>
    <w:rsid w:val="008F4069"/>
    <w:rsid w:val="0093660F"/>
    <w:rsid w:val="0094159A"/>
    <w:rsid w:val="009443E3"/>
    <w:rsid w:val="00945380"/>
    <w:rsid w:val="00946B92"/>
    <w:rsid w:val="009A5EC6"/>
    <w:rsid w:val="009B3358"/>
    <w:rsid w:val="009C3081"/>
    <w:rsid w:val="009F4F68"/>
    <w:rsid w:val="00A5382D"/>
    <w:rsid w:val="00AC68AB"/>
    <w:rsid w:val="00AD5C7E"/>
    <w:rsid w:val="00AE7FC9"/>
    <w:rsid w:val="00B53AE4"/>
    <w:rsid w:val="00B7084F"/>
    <w:rsid w:val="00B938CF"/>
    <w:rsid w:val="00BA68DD"/>
    <w:rsid w:val="00BB191F"/>
    <w:rsid w:val="00C125E3"/>
    <w:rsid w:val="00C24DB0"/>
    <w:rsid w:val="00C27DF7"/>
    <w:rsid w:val="00C44E5B"/>
    <w:rsid w:val="00CA00CF"/>
    <w:rsid w:val="00CE4C43"/>
    <w:rsid w:val="00CE7646"/>
    <w:rsid w:val="00D53718"/>
    <w:rsid w:val="00D9794C"/>
    <w:rsid w:val="00E21182"/>
    <w:rsid w:val="00E44B0B"/>
    <w:rsid w:val="00E81207"/>
    <w:rsid w:val="00EA23CA"/>
    <w:rsid w:val="00EA7993"/>
    <w:rsid w:val="00ED31AD"/>
    <w:rsid w:val="00F61461"/>
    <w:rsid w:val="00F720FB"/>
    <w:rsid w:val="00FA180B"/>
    <w:rsid w:val="00FA59C6"/>
    <w:rsid w:val="00FB5B45"/>
    <w:rsid w:val="00FE7AF2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9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ries@notaria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tritos7</dc:creator>
  <cp:lastModifiedBy>tritoselsa</cp:lastModifiedBy>
  <cp:revision>2</cp:revision>
  <cp:lastPrinted>2020-01-08T08:58:00Z</cp:lastPrinted>
  <dcterms:created xsi:type="dcterms:W3CDTF">2022-10-24T10:54:00Z</dcterms:created>
  <dcterms:modified xsi:type="dcterms:W3CDTF">2022-10-24T10:54:00Z</dcterms:modified>
</cp:coreProperties>
</file>