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30EBEC14" w14:textId="77777777" w:rsidTr="007E42BC">
        <w:trPr>
          <w:trHeight w:val="993"/>
        </w:trPr>
        <w:tc>
          <w:tcPr>
            <w:tcW w:w="4323" w:type="dxa"/>
            <w:hideMark/>
          </w:tcPr>
          <w:p w14:paraId="428B5D66" w14:textId="77777777" w:rsidR="00AC68AB" w:rsidRPr="00AC68AB" w:rsidRDefault="00374868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140B449" wp14:editId="6A5133A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8AF1E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86E7785" w14:textId="2BE3B704" w:rsidR="00AC68AB" w:rsidRPr="004C7B26" w:rsidRDefault="004C7B26" w:rsidP="007E42BC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FA6282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51009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12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</w:t>
            </w:r>
          </w:p>
        </w:tc>
      </w:tr>
      <w:tr w:rsidR="00AC68AB" w14:paraId="45C4DCB4" w14:textId="77777777" w:rsidTr="007E42BC">
        <w:trPr>
          <w:trHeight w:val="252"/>
        </w:trPr>
        <w:tc>
          <w:tcPr>
            <w:tcW w:w="4323" w:type="dxa"/>
            <w:hideMark/>
          </w:tcPr>
          <w:p w14:paraId="65CC8F09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83" w:type="dxa"/>
          </w:tcPr>
          <w:p w14:paraId="739828F4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F680CEE" w14:textId="48E1C318" w:rsidR="00AC68AB" w:rsidRPr="00DB19E4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AC68AB" w:rsidRPr="00AC68AB">
              <w:rPr>
                <w:rFonts w:ascii="Palatino Linotype" w:hAnsi="Palatino Linotype"/>
              </w:rPr>
              <w:t>Αθήνα</w:t>
            </w:r>
            <w:r w:rsidR="00AC68AB" w:rsidRPr="00AC68AB">
              <w:rPr>
                <w:rFonts w:ascii="Palatino Linotype" w:hAnsi="Palatino Linotype"/>
                <w:lang w:val="en-US"/>
              </w:rPr>
              <w:t xml:space="preserve">, </w:t>
            </w:r>
            <w:r w:rsidR="00FA6282">
              <w:rPr>
                <w:rFonts w:ascii="Palatino Linotype" w:hAnsi="Palatino Linotype"/>
              </w:rPr>
              <w:t>30 Μαρτίου 2023</w:t>
            </w:r>
          </w:p>
        </w:tc>
      </w:tr>
      <w:tr w:rsidR="00AC68AB" w14:paraId="3CE3AA3B" w14:textId="77777777" w:rsidTr="007E42BC">
        <w:trPr>
          <w:trHeight w:val="236"/>
        </w:trPr>
        <w:tc>
          <w:tcPr>
            <w:tcW w:w="4323" w:type="dxa"/>
            <w:hideMark/>
          </w:tcPr>
          <w:p w14:paraId="2C53C1DB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2440A795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5F69BB5F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4606D9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42687880" w14:textId="59F0F195" w:rsidR="007E42BC" w:rsidRPr="0051009C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C68AB" w:rsidRPr="00AC68AB">
              <w:rPr>
                <w:rFonts w:ascii="Palatino Linotype" w:hAnsi="Palatino Linotype"/>
              </w:rPr>
              <w:t>Αριθμ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="00AC68AB" w:rsidRPr="00AC68AB">
              <w:rPr>
                <w:rFonts w:ascii="Palatino Linotype" w:hAnsi="Palatino Linotype"/>
              </w:rPr>
              <w:t>πρωτ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r w:rsidR="0051009C">
              <w:rPr>
                <w:rFonts w:ascii="Palatino Linotype" w:hAnsi="Palatino Linotype"/>
                <w:lang w:val="en-US"/>
              </w:rPr>
              <w:t>71</w:t>
            </w:r>
            <w:bookmarkStart w:id="0" w:name="_GoBack"/>
            <w:bookmarkEnd w:id="0"/>
          </w:p>
        </w:tc>
      </w:tr>
      <w:tr w:rsidR="00AC68AB" w14:paraId="11C9B5EA" w14:textId="77777777" w:rsidTr="007E42BC">
        <w:trPr>
          <w:trHeight w:val="236"/>
        </w:trPr>
        <w:tc>
          <w:tcPr>
            <w:tcW w:w="4323" w:type="dxa"/>
            <w:hideMark/>
          </w:tcPr>
          <w:p w14:paraId="05066A3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622545C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AF1B01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34FC436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4CB3C933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83A7522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5AC5764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1FA18074" w14:textId="77777777" w:rsidR="00AC68AB" w:rsidRPr="00AC68AB" w:rsidRDefault="00AC68AB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AC68AB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AC68AB" w14:paraId="18FC8760" w14:textId="77777777" w:rsidTr="007E42BC">
        <w:trPr>
          <w:trHeight w:val="899"/>
        </w:trPr>
        <w:tc>
          <w:tcPr>
            <w:tcW w:w="4323" w:type="dxa"/>
            <w:hideMark/>
          </w:tcPr>
          <w:p w14:paraId="02548856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="004C7B26"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7FFEF2CD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2B59F14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CA4B5BB" w14:textId="016CAE33" w:rsidR="00AC68AB" w:rsidRPr="00FF47C3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173427D" w14:textId="20696865" w:rsidR="00FF47C3" w:rsidRPr="00FF47C3" w:rsidRDefault="00FF47C3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</w:t>
            </w:r>
            <w:r w:rsidR="00DB19E4">
              <w:rPr>
                <w:rFonts w:ascii="Palatino Linotype" w:hAnsi="Palatino Linotype"/>
                <w:sz w:val="16"/>
              </w:rPr>
              <w:t>Θεόδωρος Χαλκίδης</w:t>
            </w:r>
          </w:p>
          <w:p w14:paraId="15DC9D54" w14:textId="12E89A36" w:rsidR="00AC68AB" w:rsidRPr="00FF47C3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283" w:type="dxa"/>
          </w:tcPr>
          <w:p w14:paraId="4B8C638D" w14:textId="77777777" w:rsidR="00AC68AB" w:rsidRPr="00FF47C3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4820" w:type="dxa"/>
            <w:hideMark/>
          </w:tcPr>
          <w:p w14:paraId="63D3EF5D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5492A624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1D8E26CD" w14:textId="77777777" w:rsidR="00FF47C3" w:rsidRDefault="00FF47C3" w:rsidP="00026D8B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pacing w:val="40"/>
          <w:u w:val="single"/>
          <w:lang w:eastAsia="x-none"/>
        </w:rPr>
      </w:pPr>
    </w:p>
    <w:p w14:paraId="4223147A" w14:textId="48DDFA40" w:rsidR="00EA23CA" w:rsidRPr="0017741C" w:rsidRDefault="005B579E" w:rsidP="00DB19E4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z w:val="28"/>
          <w:szCs w:val="28"/>
          <w:lang w:eastAsia="x-none"/>
        </w:rPr>
      </w:pPr>
      <w:r w:rsidRPr="0017741C">
        <w:rPr>
          <w:rFonts w:ascii="Palatino Linotype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17741C">
        <w:rPr>
          <w:rFonts w:ascii="Palatino Linotype" w:hAnsi="Palatino Linotype" w:cs="Tahoma"/>
          <w:b/>
          <w:sz w:val="28"/>
          <w:szCs w:val="28"/>
          <w:lang w:eastAsia="x-none"/>
        </w:rPr>
        <w:t xml:space="preserve">: 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«</w:t>
      </w:r>
      <w:r w:rsidR="00FA6282">
        <w:rPr>
          <w:rFonts w:ascii="Palatino Linotype" w:hAnsi="Palatino Linotype" w:cs="Tahoma"/>
          <w:b/>
          <w:i/>
          <w:sz w:val="28"/>
          <w:szCs w:val="28"/>
          <w:lang w:eastAsia="x-none"/>
        </w:rPr>
        <w:t xml:space="preserve">Έναρξη ισχύος τροποποίησης της παρ.1 του άρ.54 Α </w:t>
      </w:r>
      <w:r w:rsidR="00FA6282" w:rsidRPr="00FA6282">
        <w:rPr>
          <w:rFonts w:ascii="Palatino Linotype" w:hAnsi="Palatino Linotype" w:cs="Tahoma"/>
          <w:b/>
          <w:i/>
          <w:sz w:val="28"/>
          <w:szCs w:val="28"/>
          <w:lang w:eastAsia="x-none"/>
        </w:rPr>
        <w:t>του Κώδικα Φορολογικής Διαδικασίας</w:t>
      </w:r>
      <w:r w:rsidR="00FA6282">
        <w:rPr>
          <w:rFonts w:ascii="Palatino Linotype" w:hAnsi="Palatino Linotype" w:cs="Tahoma"/>
          <w:b/>
          <w:i/>
          <w:sz w:val="28"/>
          <w:szCs w:val="28"/>
          <w:lang w:eastAsia="x-none"/>
        </w:rPr>
        <w:t xml:space="preserve"> (Ν.4987/2022)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»</w:t>
      </w:r>
    </w:p>
    <w:p w14:paraId="56D5652F" w14:textId="77777777" w:rsidR="005B579E" w:rsidRPr="00AD5C7E" w:rsidRDefault="005B579E" w:rsidP="00AC68AB">
      <w:pPr>
        <w:spacing w:before="120" w:after="120" w:line="240" w:lineRule="auto"/>
        <w:ind w:right="-51"/>
        <w:jc w:val="both"/>
        <w:rPr>
          <w:rFonts w:ascii="Palatino Linotype" w:hAnsi="Palatino Linotype" w:cs="Tahoma"/>
          <w:u w:val="single"/>
          <w:lang w:eastAsia="x-none"/>
        </w:rPr>
      </w:pPr>
    </w:p>
    <w:p w14:paraId="5397A63F" w14:textId="352E12FD" w:rsidR="00AC68AB" w:rsidRPr="0017741C" w:rsidRDefault="00AC68AB" w:rsidP="0017741C">
      <w:pPr>
        <w:spacing w:after="0" w:line="480" w:lineRule="auto"/>
        <w:ind w:right="-51" w:firstLine="567"/>
        <w:jc w:val="both"/>
        <w:rPr>
          <w:rFonts w:ascii="Palatino Linotype" w:hAnsi="Palatino Linotype" w:cs="Tahoma"/>
          <w:sz w:val="24"/>
          <w:szCs w:val="24"/>
          <w:lang w:eastAsia="x-none"/>
        </w:rPr>
      </w:pPr>
      <w:r w:rsidRPr="0017741C">
        <w:rPr>
          <w:rFonts w:ascii="Palatino Linotype" w:hAnsi="Palatino Linotype" w:cs="Tahoma"/>
          <w:sz w:val="24"/>
          <w:szCs w:val="24"/>
          <w:lang w:eastAsia="x-none"/>
        </w:rPr>
        <w:t>Κυρίες και κύριοι συνάδελφοι</w:t>
      </w:r>
      <w:r w:rsidR="009E7D57" w:rsidRPr="0017741C">
        <w:rPr>
          <w:rFonts w:ascii="Palatino Linotype" w:hAnsi="Palatino Linotype" w:cs="Tahoma"/>
          <w:sz w:val="24"/>
          <w:szCs w:val="24"/>
          <w:lang w:eastAsia="x-none"/>
        </w:rPr>
        <w:t>,</w:t>
      </w:r>
    </w:p>
    <w:p w14:paraId="26A5C017" w14:textId="66BFC2FE" w:rsidR="005F449F" w:rsidRDefault="00EA23CA" w:rsidP="00FA6282">
      <w:pPr>
        <w:spacing w:after="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17741C">
        <w:rPr>
          <w:rFonts w:ascii="Palatino Linotype" w:hAnsi="Palatino Linotype"/>
          <w:sz w:val="24"/>
          <w:szCs w:val="24"/>
        </w:rPr>
        <w:t xml:space="preserve">Σας </w:t>
      </w:r>
      <w:r w:rsidR="00DB19E4" w:rsidRPr="0017741C">
        <w:rPr>
          <w:rFonts w:ascii="Palatino Linotype" w:hAnsi="Palatino Linotype"/>
          <w:sz w:val="24"/>
          <w:szCs w:val="24"/>
        </w:rPr>
        <w:t>ενημερώνουμε</w:t>
      </w:r>
      <w:r w:rsidR="0017741C">
        <w:rPr>
          <w:rFonts w:ascii="Palatino Linotype" w:hAnsi="Palatino Linotype"/>
          <w:sz w:val="24"/>
          <w:szCs w:val="24"/>
        </w:rPr>
        <w:t>,</w:t>
      </w:r>
      <w:r w:rsidR="00DB19E4" w:rsidRPr="0017741C">
        <w:rPr>
          <w:rFonts w:ascii="Palatino Linotype" w:hAnsi="Palatino Linotype"/>
          <w:sz w:val="24"/>
          <w:szCs w:val="24"/>
        </w:rPr>
        <w:t xml:space="preserve"> ότι </w:t>
      </w:r>
      <w:r w:rsidR="00FA6282">
        <w:rPr>
          <w:rFonts w:ascii="Palatino Linotype" w:hAnsi="Palatino Linotype"/>
          <w:sz w:val="24"/>
          <w:szCs w:val="24"/>
        </w:rPr>
        <w:t xml:space="preserve">σύμφωνα με την </w:t>
      </w:r>
      <w:r w:rsidR="00FA6282" w:rsidRPr="00FA6282">
        <w:rPr>
          <w:rFonts w:ascii="Palatino Linotype" w:hAnsi="Palatino Linotype"/>
          <w:b/>
          <w:bCs/>
          <w:sz w:val="24"/>
          <w:szCs w:val="24"/>
        </w:rPr>
        <w:t>παρ.5 του άρ.16 Ν.5036/2023</w:t>
      </w:r>
      <w:r w:rsidR="00FA6282">
        <w:rPr>
          <w:rFonts w:ascii="Palatino Linotype" w:hAnsi="Palatino Linotype"/>
          <w:sz w:val="24"/>
          <w:szCs w:val="24"/>
        </w:rPr>
        <w:t xml:space="preserve"> (Α΄77) </w:t>
      </w:r>
      <w:r w:rsidR="00FA6282" w:rsidRPr="00FA6282">
        <w:rPr>
          <w:rFonts w:ascii="Palatino Linotype" w:hAnsi="Palatino Linotype"/>
          <w:b/>
          <w:bCs/>
          <w:sz w:val="24"/>
          <w:szCs w:val="24"/>
        </w:rPr>
        <w:t>η παρ.1 του άρ.16 του αυτού νόμου</w:t>
      </w:r>
      <w:r w:rsidR="00FA6282">
        <w:rPr>
          <w:rFonts w:ascii="Palatino Linotype" w:hAnsi="Palatino Linotype"/>
          <w:sz w:val="24"/>
          <w:szCs w:val="24"/>
        </w:rPr>
        <w:t xml:space="preserve"> που αφορά στην αντικατ</w:t>
      </w:r>
      <w:r w:rsidR="00FA6282">
        <w:rPr>
          <w:rFonts w:ascii="Palatino Linotype" w:hAnsi="Palatino Linotype"/>
          <w:sz w:val="24"/>
          <w:szCs w:val="24"/>
        </w:rPr>
        <w:t>ά</w:t>
      </w:r>
      <w:r w:rsidR="00FA6282">
        <w:rPr>
          <w:rFonts w:ascii="Palatino Linotype" w:hAnsi="Palatino Linotype"/>
          <w:sz w:val="24"/>
          <w:szCs w:val="24"/>
        </w:rPr>
        <w:t xml:space="preserve">σταση της παρ.1 του άρ.54Α </w:t>
      </w:r>
      <w:r w:rsidR="00FA6282" w:rsidRPr="00FA6282">
        <w:rPr>
          <w:rFonts w:ascii="Palatino Linotype" w:hAnsi="Palatino Linotype"/>
          <w:sz w:val="24"/>
          <w:szCs w:val="24"/>
        </w:rPr>
        <w:t>του Κώδικα Φορολογικής Διαδικασίας</w:t>
      </w:r>
      <w:r w:rsidR="00FA6282">
        <w:rPr>
          <w:rFonts w:ascii="Palatino Linotype" w:hAnsi="Palatino Linotype"/>
          <w:sz w:val="24"/>
          <w:szCs w:val="24"/>
        </w:rPr>
        <w:t xml:space="preserve"> Ν.4987/2022 (Α΄206) </w:t>
      </w:r>
      <w:r w:rsidR="00FA6282" w:rsidRPr="00FA6282">
        <w:rPr>
          <w:rFonts w:ascii="Palatino Linotype" w:hAnsi="Palatino Linotype"/>
          <w:b/>
          <w:bCs/>
          <w:sz w:val="24"/>
          <w:szCs w:val="24"/>
        </w:rPr>
        <w:t>ισχύει από 01.06.2023.</w:t>
      </w:r>
    </w:p>
    <w:p w14:paraId="65A869BB" w14:textId="77777777" w:rsidR="00FA6282" w:rsidRDefault="00FA6282" w:rsidP="00FA6282">
      <w:pPr>
        <w:spacing w:after="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</w:p>
    <w:p w14:paraId="5D9CC835" w14:textId="77777777" w:rsidR="00AC68AB" w:rsidRPr="0017741C" w:rsidRDefault="00AC68AB" w:rsidP="005A3E59">
      <w:pPr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>Με τιμή</w:t>
      </w:r>
    </w:p>
    <w:p w14:paraId="62B96F6B" w14:textId="08ED1483" w:rsidR="00AC68AB" w:rsidRDefault="00AC68AB" w:rsidP="00AC68AB">
      <w:pPr>
        <w:pStyle w:val="a3"/>
        <w:jc w:val="center"/>
        <w:rPr>
          <w:rFonts w:ascii="Palatino Linotype" w:hAnsi="Palatino Linotype" w:cs="Tahoma"/>
        </w:rPr>
      </w:pPr>
      <w:r w:rsidRPr="0017741C">
        <w:rPr>
          <w:rFonts w:ascii="Palatino Linotype" w:hAnsi="Palatino Linotype" w:cs="Tahoma"/>
        </w:rPr>
        <w:t>Ο Πρόεδρος</w:t>
      </w:r>
    </w:p>
    <w:p w14:paraId="0A389672" w14:textId="77777777" w:rsidR="00FA6282" w:rsidRPr="0017741C" w:rsidRDefault="00FA6282" w:rsidP="00AC68AB">
      <w:pPr>
        <w:pStyle w:val="a3"/>
        <w:jc w:val="center"/>
        <w:rPr>
          <w:rFonts w:ascii="Palatino Linotype" w:hAnsi="Palatino Linotype" w:cs="Tahoma"/>
          <w:lang w:val="el-GR"/>
        </w:rPr>
      </w:pPr>
    </w:p>
    <w:p w14:paraId="7ED65E12" w14:textId="77777777" w:rsidR="00AC68AB" w:rsidRPr="0017741C" w:rsidRDefault="00AC68AB" w:rsidP="00AC68AB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>Γεώργιος Ρούσκας</w:t>
      </w:r>
    </w:p>
    <w:p w14:paraId="00E3E123" w14:textId="77777777" w:rsidR="00FA180B" w:rsidRPr="0017741C" w:rsidRDefault="00FA180B">
      <w:pPr>
        <w:rPr>
          <w:rFonts w:ascii="Palatino Linotype" w:hAnsi="Palatino Linotype"/>
          <w:sz w:val="24"/>
          <w:szCs w:val="24"/>
        </w:rPr>
      </w:pPr>
    </w:p>
    <w:p w14:paraId="5A8293EC" w14:textId="77777777" w:rsidR="0017741C" w:rsidRPr="0017741C" w:rsidRDefault="0017741C">
      <w:pPr>
        <w:rPr>
          <w:rFonts w:ascii="Palatino Linotype" w:hAnsi="Palatino Linotype"/>
          <w:sz w:val="24"/>
          <w:szCs w:val="24"/>
        </w:rPr>
      </w:pPr>
    </w:p>
    <w:sectPr w:rsidR="0017741C" w:rsidRPr="0017741C" w:rsidSect="00456ED1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14F2" w14:textId="77777777" w:rsidR="00304CAC" w:rsidRDefault="00304CAC">
      <w:pPr>
        <w:spacing w:after="0" w:line="240" w:lineRule="auto"/>
      </w:pPr>
      <w:r>
        <w:separator/>
      </w:r>
    </w:p>
  </w:endnote>
  <w:endnote w:type="continuationSeparator" w:id="0">
    <w:p w14:paraId="4C65754D" w14:textId="77777777" w:rsidR="00304CAC" w:rsidRDefault="0030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B4C6" w14:textId="77777777" w:rsidR="00304CAC" w:rsidRDefault="00304CAC">
      <w:pPr>
        <w:spacing w:after="0" w:line="240" w:lineRule="auto"/>
      </w:pPr>
      <w:r>
        <w:separator/>
      </w:r>
    </w:p>
  </w:footnote>
  <w:footnote w:type="continuationSeparator" w:id="0">
    <w:p w14:paraId="7C927AA0" w14:textId="77777777" w:rsidR="00304CAC" w:rsidRDefault="00304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6D5D"/>
    <w:rsid w:val="00011CA2"/>
    <w:rsid w:val="00026D8B"/>
    <w:rsid w:val="00053C1C"/>
    <w:rsid w:val="000A08F9"/>
    <w:rsid w:val="000C12C3"/>
    <w:rsid w:val="00174A22"/>
    <w:rsid w:val="0017741C"/>
    <w:rsid w:val="001847C6"/>
    <w:rsid w:val="001851CD"/>
    <w:rsid w:val="001B2BA1"/>
    <w:rsid w:val="001B5A62"/>
    <w:rsid w:val="001E7CFC"/>
    <w:rsid w:val="00260352"/>
    <w:rsid w:val="0029324E"/>
    <w:rsid w:val="002965C5"/>
    <w:rsid w:val="002A2186"/>
    <w:rsid w:val="003003C3"/>
    <w:rsid w:val="0030252B"/>
    <w:rsid w:val="00304CAC"/>
    <w:rsid w:val="0031532A"/>
    <w:rsid w:val="003229F3"/>
    <w:rsid w:val="00332510"/>
    <w:rsid w:val="00334DD3"/>
    <w:rsid w:val="00364993"/>
    <w:rsid w:val="00374868"/>
    <w:rsid w:val="003B79E3"/>
    <w:rsid w:val="003F48C4"/>
    <w:rsid w:val="00407118"/>
    <w:rsid w:val="004201BB"/>
    <w:rsid w:val="00432CE8"/>
    <w:rsid w:val="00456ED1"/>
    <w:rsid w:val="00475921"/>
    <w:rsid w:val="004905CE"/>
    <w:rsid w:val="004B45BE"/>
    <w:rsid w:val="004C7B26"/>
    <w:rsid w:val="0051009C"/>
    <w:rsid w:val="00533048"/>
    <w:rsid w:val="00535BEF"/>
    <w:rsid w:val="00547D6E"/>
    <w:rsid w:val="0059458B"/>
    <w:rsid w:val="005A3E59"/>
    <w:rsid w:val="005B292E"/>
    <w:rsid w:val="005B579E"/>
    <w:rsid w:val="005D4F4A"/>
    <w:rsid w:val="005F449F"/>
    <w:rsid w:val="006508ED"/>
    <w:rsid w:val="006B1306"/>
    <w:rsid w:val="00755453"/>
    <w:rsid w:val="00792756"/>
    <w:rsid w:val="00793063"/>
    <w:rsid w:val="007B1E5C"/>
    <w:rsid w:val="007B27DF"/>
    <w:rsid w:val="007B4C28"/>
    <w:rsid w:val="007B7D54"/>
    <w:rsid w:val="007C7A7D"/>
    <w:rsid w:val="007E42BC"/>
    <w:rsid w:val="007F3628"/>
    <w:rsid w:val="0089330B"/>
    <w:rsid w:val="008F4069"/>
    <w:rsid w:val="0093660F"/>
    <w:rsid w:val="0094159A"/>
    <w:rsid w:val="009443E3"/>
    <w:rsid w:val="00945380"/>
    <w:rsid w:val="00946B92"/>
    <w:rsid w:val="009A5EC6"/>
    <w:rsid w:val="009B3358"/>
    <w:rsid w:val="009C3081"/>
    <w:rsid w:val="009E7D57"/>
    <w:rsid w:val="009F4F68"/>
    <w:rsid w:val="00A5382D"/>
    <w:rsid w:val="00AC68AB"/>
    <w:rsid w:val="00AD5C7E"/>
    <w:rsid w:val="00AE7FC9"/>
    <w:rsid w:val="00B53AE4"/>
    <w:rsid w:val="00B7084F"/>
    <w:rsid w:val="00B938CF"/>
    <w:rsid w:val="00BA68DD"/>
    <w:rsid w:val="00BB191F"/>
    <w:rsid w:val="00C125E3"/>
    <w:rsid w:val="00C24DB0"/>
    <w:rsid w:val="00C27DF7"/>
    <w:rsid w:val="00C44E5B"/>
    <w:rsid w:val="00C57A8D"/>
    <w:rsid w:val="00CA00CF"/>
    <w:rsid w:val="00CE4C43"/>
    <w:rsid w:val="00CE7646"/>
    <w:rsid w:val="00D53718"/>
    <w:rsid w:val="00D9794C"/>
    <w:rsid w:val="00DA7F0F"/>
    <w:rsid w:val="00DB19E4"/>
    <w:rsid w:val="00DC1661"/>
    <w:rsid w:val="00DF4EFE"/>
    <w:rsid w:val="00E21182"/>
    <w:rsid w:val="00E44B0B"/>
    <w:rsid w:val="00E81207"/>
    <w:rsid w:val="00EA23CA"/>
    <w:rsid w:val="00EA7993"/>
    <w:rsid w:val="00ED31AD"/>
    <w:rsid w:val="00F61461"/>
    <w:rsid w:val="00F720FB"/>
    <w:rsid w:val="00F8492B"/>
    <w:rsid w:val="00FA180B"/>
    <w:rsid w:val="00FA59C6"/>
    <w:rsid w:val="00FA6282"/>
    <w:rsid w:val="00FB5B45"/>
    <w:rsid w:val="00FE7AF2"/>
    <w:rsid w:val="00FF47C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0326-FC01-4B9B-9F5B-F7C98BDA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3</cp:revision>
  <cp:lastPrinted>2022-11-01T12:11:00Z</cp:lastPrinted>
  <dcterms:created xsi:type="dcterms:W3CDTF">2023-03-30T07:47:00Z</dcterms:created>
  <dcterms:modified xsi:type="dcterms:W3CDTF">2023-03-30T08:16:00Z</dcterms:modified>
</cp:coreProperties>
</file>