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1224E3" w14:paraId="43867827" w14:textId="77777777" w:rsidTr="00D3002A">
        <w:trPr>
          <w:trHeight w:val="948"/>
        </w:trPr>
        <w:tc>
          <w:tcPr>
            <w:tcW w:w="4039" w:type="dxa"/>
            <w:hideMark/>
          </w:tcPr>
          <w:p w14:paraId="3681E927" w14:textId="126B0093" w:rsidR="001224E3" w:rsidRDefault="001224E3" w:rsidP="00D3002A">
            <w:pPr>
              <w:ind w:right="-68"/>
              <w:jc w:val="center"/>
              <w:rPr>
                <w:rFonts w:ascii="Palatino Linotype" w:hAnsi="Palatino Linotype"/>
              </w:rPr>
            </w:pPr>
            <w:r w:rsidRPr="00960450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6EB87C35" wp14:editId="2CD2148C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0DA549C" w14:textId="77777777" w:rsidR="001224E3" w:rsidRPr="000F7A9C" w:rsidRDefault="001224E3" w:rsidP="00D3002A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42ECBD89" w14:textId="77777777" w:rsidR="001224E3" w:rsidRPr="001F150F" w:rsidRDefault="001224E3" w:rsidP="00D3002A">
            <w:pPr>
              <w:ind w:left="-1134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F150F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 xml:space="preserve">   </w:t>
            </w:r>
          </w:p>
          <w:p w14:paraId="0F301AF2" w14:textId="2323519F" w:rsidR="001224E3" w:rsidRPr="00253A15" w:rsidRDefault="001224E3" w:rsidP="00D3002A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253A15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224E3" w14:paraId="2DBD5108" w14:textId="77777777" w:rsidTr="00D3002A">
        <w:trPr>
          <w:trHeight w:val="252"/>
        </w:trPr>
        <w:tc>
          <w:tcPr>
            <w:tcW w:w="4039" w:type="dxa"/>
            <w:hideMark/>
          </w:tcPr>
          <w:p w14:paraId="18BC3987" w14:textId="77777777" w:rsidR="001224E3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07F79CDB" w14:textId="77777777" w:rsidR="001224E3" w:rsidRDefault="001224E3" w:rsidP="00D3002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41492280" w14:textId="090F58BC" w:rsidR="001224E3" w:rsidRPr="000505B0" w:rsidRDefault="001224E3" w:rsidP="00D3002A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0505B0">
              <w:rPr>
                <w:rFonts w:ascii="Palatino Linotype" w:hAnsi="Palatino Linotype"/>
              </w:rPr>
              <w:t>Αθήνα</w:t>
            </w:r>
            <w:r w:rsidRPr="000505B0">
              <w:rPr>
                <w:rFonts w:ascii="Palatino Linotype" w:hAnsi="Palatino Linotype"/>
                <w:lang w:val="en-US"/>
              </w:rPr>
              <w:t xml:space="preserve">, </w:t>
            </w:r>
            <w:r>
              <w:rPr>
                <w:rFonts w:ascii="Palatino Linotype" w:hAnsi="Palatino Linotype"/>
                <w:lang w:val="en-US"/>
              </w:rPr>
              <w:t xml:space="preserve">3 </w:t>
            </w:r>
            <w:r>
              <w:rPr>
                <w:rFonts w:ascii="Palatino Linotype" w:hAnsi="Palatino Linotype"/>
              </w:rPr>
              <w:t>Ιανουαρίου</w:t>
            </w:r>
            <w:r>
              <w:rPr>
                <w:rFonts w:ascii="Palatino Linotype" w:hAnsi="Palatino Linotype"/>
                <w:lang w:val="en-US"/>
              </w:rPr>
              <w:t xml:space="preserve"> 2020</w:t>
            </w:r>
          </w:p>
        </w:tc>
      </w:tr>
      <w:tr w:rsidR="001224E3" w14:paraId="63C38428" w14:textId="77777777" w:rsidTr="00D3002A">
        <w:trPr>
          <w:trHeight w:val="236"/>
        </w:trPr>
        <w:tc>
          <w:tcPr>
            <w:tcW w:w="4039" w:type="dxa"/>
            <w:hideMark/>
          </w:tcPr>
          <w:p w14:paraId="52DA7327" w14:textId="77777777" w:rsidR="001224E3" w:rsidRPr="008D75B5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ΔΙΚΑΙΟΣΥΝΗΣ, ΔΙΑΦΑΝΕΙΑΣ </w:t>
            </w:r>
            <w:r w:rsidRPr="008D75B5">
              <w:rPr>
                <w:rFonts w:ascii="Palatino Linotype" w:hAnsi="Palatino Linotype"/>
                <w:sz w:val="18"/>
              </w:rPr>
              <w:t xml:space="preserve">  &amp; </w:t>
            </w:r>
            <w:r>
              <w:rPr>
                <w:rFonts w:ascii="Palatino Linotype" w:hAnsi="Palatino Linotype"/>
                <w:sz w:val="18"/>
              </w:rPr>
              <w:t>ΑΝΘΡΩΠΙΝΩΝ ΔΙΚΑΙΩΜΑΤΩΝ</w:t>
            </w:r>
          </w:p>
        </w:tc>
        <w:tc>
          <w:tcPr>
            <w:tcW w:w="567" w:type="dxa"/>
          </w:tcPr>
          <w:p w14:paraId="21807171" w14:textId="77777777" w:rsidR="001224E3" w:rsidRDefault="001224E3" w:rsidP="00D3002A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78CC076" w14:textId="77777777" w:rsidR="001224E3" w:rsidRPr="000505B0" w:rsidRDefault="001224E3" w:rsidP="00D3002A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DC0427D" w14:textId="2CCBDFDE" w:rsidR="001224E3" w:rsidRPr="00253A15" w:rsidRDefault="001224E3" w:rsidP="00D3002A">
            <w:pPr>
              <w:spacing w:after="0" w:line="240" w:lineRule="auto"/>
              <w:ind w:right="-70"/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0505B0">
              <w:rPr>
                <w:rFonts w:ascii="Palatino Linotype" w:hAnsi="Palatino Linotype"/>
              </w:rPr>
              <w:t>Αριθμ</w:t>
            </w:r>
            <w:proofErr w:type="spellEnd"/>
            <w:r w:rsidRPr="000505B0"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Π</w:t>
            </w:r>
            <w:r w:rsidRPr="000505B0">
              <w:rPr>
                <w:rFonts w:ascii="Palatino Linotype" w:hAnsi="Palatino Linotype"/>
              </w:rPr>
              <w:t>ρωτ</w:t>
            </w:r>
            <w:proofErr w:type="spellEnd"/>
            <w:r w:rsidRPr="000505B0">
              <w:rPr>
                <w:rFonts w:ascii="Palatino Linotype" w:hAnsi="Palatino Linotype"/>
              </w:rPr>
              <w:t xml:space="preserve">. </w:t>
            </w:r>
            <w:r w:rsidR="00253A15">
              <w:rPr>
                <w:rFonts w:ascii="Palatino Linotype" w:hAnsi="Palatino Linotype"/>
                <w:b/>
                <w:lang w:val="en-US"/>
              </w:rPr>
              <w:t>5</w:t>
            </w:r>
          </w:p>
        </w:tc>
      </w:tr>
      <w:tr w:rsidR="001224E3" w14:paraId="24EFB0F9" w14:textId="77777777" w:rsidTr="00D3002A">
        <w:trPr>
          <w:trHeight w:val="236"/>
        </w:trPr>
        <w:tc>
          <w:tcPr>
            <w:tcW w:w="4039" w:type="dxa"/>
            <w:hideMark/>
          </w:tcPr>
          <w:p w14:paraId="5EB1EF0F" w14:textId="77777777" w:rsidR="001224E3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ΣΥΜΒΟΛΑΙΟΓΡΑΦΙΚΟΣ ΣΥΛΛΟΓΟΣ </w:t>
            </w:r>
          </w:p>
          <w:p w14:paraId="6B2D0E4E" w14:textId="77777777" w:rsidR="001224E3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ΑΘΗΝΩΝ – ΠΕΙΡΑΙΩΣ – ΑΙΓΑΙΟΥ</w:t>
            </w:r>
          </w:p>
          <w:p w14:paraId="3A8AA9D7" w14:textId="77777777" w:rsidR="001224E3" w:rsidRPr="00402E60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ΚΑΙ ΔΩΔΕΚΑΝΗΣΟΥ</w:t>
            </w:r>
          </w:p>
          <w:p w14:paraId="74A27F55" w14:textId="77777777" w:rsidR="001224E3" w:rsidRPr="00961BBD" w:rsidRDefault="001224E3" w:rsidP="00D3002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18FBE51B" w14:textId="77777777" w:rsidR="001224E3" w:rsidRDefault="001224E3" w:rsidP="00D3002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1290EECA" w14:textId="77777777" w:rsidR="001224E3" w:rsidRPr="000505B0" w:rsidRDefault="001224E3" w:rsidP="00D3002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5D2574C7" w14:textId="77777777" w:rsidR="001224E3" w:rsidRPr="000505B0" w:rsidRDefault="001224E3" w:rsidP="00D3002A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00FDD562" w14:textId="77777777" w:rsidR="001224E3" w:rsidRPr="000505B0" w:rsidRDefault="001224E3" w:rsidP="00D3002A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sz w:val="24"/>
                <w:szCs w:val="24"/>
                <w:u w:val="single"/>
              </w:rPr>
            </w:pPr>
            <w:r w:rsidRPr="000505B0">
              <w:rPr>
                <w:rFonts w:ascii="Palatino Linotype" w:hAnsi="Palatino Linotype" w:cs="Lucida Sans Unicode"/>
                <w:b/>
                <w:sz w:val="24"/>
                <w:szCs w:val="24"/>
                <w:u w:val="single"/>
              </w:rPr>
              <w:t>ΠΡΟΣ</w:t>
            </w:r>
          </w:p>
        </w:tc>
      </w:tr>
      <w:tr w:rsidR="001224E3" w14:paraId="18AB0963" w14:textId="77777777" w:rsidTr="00253A15">
        <w:trPr>
          <w:trHeight w:val="1300"/>
        </w:trPr>
        <w:tc>
          <w:tcPr>
            <w:tcW w:w="4039" w:type="dxa"/>
            <w:hideMark/>
          </w:tcPr>
          <w:p w14:paraId="1A6505EB" w14:textId="77777777" w:rsidR="001224E3" w:rsidRPr="00961BBD" w:rsidRDefault="001224E3" w:rsidP="00D3002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0A0D5F6" w14:textId="77777777" w:rsidR="001224E3" w:rsidRPr="0032672E" w:rsidRDefault="001224E3" w:rsidP="00D3002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253D0870" w14:textId="77777777" w:rsidR="001224E3" w:rsidRPr="0032672E" w:rsidRDefault="001224E3" w:rsidP="00D3002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31796626" w14:textId="77777777" w:rsidR="001224E3" w:rsidRPr="0032672E" w:rsidRDefault="001224E3" w:rsidP="00D3002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44B729F4" w14:textId="7A5556C0" w:rsidR="001224E3" w:rsidRPr="000505B0" w:rsidRDefault="001224E3" w:rsidP="006A7400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6A7400">
              <w:rPr>
                <w:rFonts w:ascii="Palatino Linotype" w:hAnsi="Palatino Linotype"/>
                <w:sz w:val="16"/>
              </w:rPr>
              <w:t>Θ. Χαλκίδης</w:t>
            </w:r>
          </w:p>
        </w:tc>
        <w:tc>
          <w:tcPr>
            <w:tcW w:w="567" w:type="dxa"/>
          </w:tcPr>
          <w:p w14:paraId="41D14DCB" w14:textId="77777777" w:rsidR="001224E3" w:rsidRPr="000505B0" w:rsidRDefault="001224E3" w:rsidP="00D3002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820" w:type="dxa"/>
            <w:hideMark/>
          </w:tcPr>
          <w:p w14:paraId="15A2464E" w14:textId="77777777" w:rsidR="001224E3" w:rsidRPr="000505B0" w:rsidRDefault="001224E3" w:rsidP="00D3002A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  <w:sz w:val="24"/>
                <w:szCs w:val="24"/>
              </w:rPr>
            </w:pPr>
            <w:r w:rsidRPr="000505B0">
              <w:rPr>
                <w:rFonts w:ascii="Palatino Linotype" w:hAnsi="Palatino Linotype" w:cs="Tahoma"/>
                <w:bCs/>
                <w:sz w:val="24"/>
                <w:szCs w:val="24"/>
              </w:rPr>
              <w:t xml:space="preserve">Όλα τα μέλη του Συλλόγου </w:t>
            </w:r>
          </w:p>
          <w:p w14:paraId="0D6FE4D9" w14:textId="77777777" w:rsidR="001224E3" w:rsidRPr="000505B0" w:rsidRDefault="001224E3" w:rsidP="00D3002A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</w:p>
        </w:tc>
      </w:tr>
    </w:tbl>
    <w:p w14:paraId="4F5127F0" w14:textId="77777777" w:rsidR="00BE0A1C" w:rsidRDefault="00BE0A1C"/>
    <w:p w14:paraId="77760F5B" w14:textId="134A593B" w:rsidR="007F0AA9" w:rsidRDefault="00253A15" w:rsidP="00253A15">
      <w:pPr>
        <w:jc w:val="both"/>
        <w:rPr>
          <w:rFonts w:ascii="Palatino Linotype" w:hAnsi="Palatino Linotype"/>
          <w:b/>
          <w:sz w:val="26"/>
          <w:szCs w:val="26"/>
        </w:rPr>
      </w:pPr>
      <w:r w:rsidRPr="00253A15">
        <w:rPr>
          <w:rFonts w:ascii="Palatino Linotype" w:hAnsi="Palatino Linotype"/>
          <w:b/>
          <w:sz w:val="26"/>
          <w:szCs w:val="26"/>
          <w:u w:val="single"/>
        </w:rPr>
        <w:t>ΘΕΜΑ</w:t>
      </w:r>
      <w:r w:rsidRPr="00253A15">
        <w:rPr>
          <w:rFonts w:ascii="Palatino Linotype" w:hAnsi="Palatino Linotype"/>
          <w:b/>
          <w:sz w:val="26"/>
          <w:szCs w:val="26"/>
        </w:rPr>
        <w:t>: Οι Συμβολαιογράφοι ασκούν κανονικά τα καθήκοντά τους μέχρι την επαναληπτική Γ</w:t>
      </w:r>
      <w:r>
        <w:rPr>
          <w:rFonts w:ascii="Palatino Linotype" w:hAnsi="Palatino Linotype"/>
          <w:b/>
          <w:sz w:val="26"/>
          <w:szCs w:val="26"/>
        </w:rPr>
        <w:t>ενική Συνέλευσή τους</w:t>
      </w:r>
    </w:p>
    <w:p w14:paraId="4584B1CC" w14:textId="77777777" w:rsidR="00253A15" w:rsidRPr="00253A15" w:rsidRDefault="00253A15" w:rsidP="00253A15">
      <w:pPr>
        <w:jc w:val="both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</w:p>
    <w:p w14:paraId="073808DA" w14:textId="77777777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Αγαπητές και αγαπητοί συνάδελφοι,</w:t>
      </w:r>
    </w:p>
    <w:p w14:paraId="0BB8512A" w14:textId="77777777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Πέραν των ευχών για ένα ευτυχισμένο και δημιουργικό νέο έτος, αναγκαζόμαστε να σας πληροφορήσουμε και για τα ακόλουθα :</w:t>
      </w:r>
    </w:p>
    <w:p w14:paraId="390E740D" w14:textId="77777777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Γίναμε αποδέκτες πολλών τηλεφωνικών ερωτημάτων περί του εάν βρισκόμαστε σε αποχή από την άσκηση των καθηκόντων μας ή μη. Αυτά</w:t>
      </w:r>
      <w:r w:rsidR="006D1593" w:rsidRPr="001224E3">
        <w:rPr>
          <w:rFonts w:ascii="Palatino Linotype" w:hAnsi="Palatino Linotype" w:cs="Times New Roman"/>
          <w:sz w:val="24"/>
          <w:szCs w:val="24"/>
        </w:rPr>
        <w:t xml:space="preserve"> τα ερωτήματα προέκυψαν από τη </w:t>
      </w:r>
      <w:r w:rsidRPr="001224E3">
        <w:rPr>
          <w:rFonts w:ascii="Palatino Linotype" w:hAnsi="Palatino Linotype" w:cs="Times New Roman"/>
          <w:sz w:val="24"/>
          <w:szCs w:val="24"/>
        </w:rPr>
        <w:t>διασπορά κίβδηλων ειδήσεων</w:t>
      </w:r>
      <w:r w:rsidR="006D1593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που άκριτα – κατά τα άλλα έγκυρα μέσα ενημέρωσης – αναπαρήγαγαν χωρίς να ελέγξουν την ορθότητά τους και να λάβουν υπόψη τους την επίσημη θεσμική θέση του Συλλόγου μας.</w:t>
      </w:r>
    </w:p>
    <w:p w14:paraId="7A86EE9C" w14:textId="77777777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Σε συνέχεια λοιπόν της από 02/01/2020 ανακοίνωσης – πρόσκλησης του Συλλόγου μας</w:t>
      </w:r>
      <w:r w:rsidR="006D1593" w:rsidRPr="001224E3">
        <w:rPr>
          <w:rFonts w:ascii="Palatino Linotype" w:hAnsi="Palatino Linotype" w:cs="Times New Roman"/>
          <w:sz w:val="24"/>
          <w:szCs w:val="24"/>
        </w:rPr>
        <w:t xml:space="preserve"> στην επαναληπτική έκτακτη Γενική Σ</w:t>
      </w:r>
      <w:r w:rsidRPr="001224E3">
        <w:rPr>
          <w:rFonts w:ascii="Palatino Linotype" w:hAnsi="Palatino Linotype" w:cs="Times New Roman"/>
          <w:sz w:val="24"/>
          <w:szCs w:val="24"/>
        </w:rPr>
        <w:t>υνέλευση την 08/01/2020, στον ίδιο τόπο και χρόνο και με τα ίδια θέματα ως στην αρχική πρόσκληση</w:t>
      </w:r>
      <w:r w:rsidR="00426C3B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σας αναφέρουμε και τα κάτωθι :</w:t>
      </w:r>
    </w:p>
    <w:p w14:paraId="257CD959" w14:textId="08DA0442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 xml:space="preserve">Η ημερομηνία διεξαγωγής της έκτακτης </w:t>
      </w:r>
      <w:r w:rsidR="00426C3B" w:rsidRPr="001224E3">
        <w:rPr>
          <w:rFonts w:ascii="Palatino Linotype" w:hAnsi="Palatino Linotype" w:cs="Times New Roman"/>
          <w:sz w:val="24"/>
          <w:szCs w:val="24"/>
        </w:rPr>
        <w:t>Γενικής Σ</w:t>
      </w:r>
      <w:r w:rsidRPr="001224E3">
        <w:rPr>
          <w:rFonts w:ascii="Palatino Linotype" w:hAnsi="Palatino Linotype" w:cs="Times New Roman"/>
          <w:sz w:val="24"/>
          <w:szCs w:val="24"/>
        </w:rPr>
        <w:t>υνέλευσ</w:t>
      </w:r>
      <w:r w:rsidR="00426C3B" w:rsidRPr="001224E3">
        <w:rPr>
          <w:rFonts w:ascii="Palatino Linotype" w:hAnsi="Palatino Linotype" w:cs="Times New Roman"/>
          <w:sz w:val="24"/>
          <w:szCs w:val="24"/>
        </w:rPr>
        <w:t>ης (αρχικά την 31/12 και επαναλ</w:t>
      </w:r>
      <w:r w:rsidRPr="001224E3">
        <w:rPr>
          <w:rFonts w:ascii="Palatino Linotype" w:hAnsi="Palatino Linotype" w:cs="Times New Roman"/>
          <w:sz w:val="24"/>
          <w:szCs w:val="24"/>
        </w:rPr>
        <w:t>ηπτικά την 08/01) αποφασίσθηκε</w:t>
      </w:r>
      <w:r w:rsidR="00426C3B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κατόπιν προτάσεως της μειοψηφίας του Διοικητικού Συμβουλίου, όπως προκύπτει και από το από</w:t>
      </w:r>
      <w:r w:rsidR="00426C3B" w:rsidRPr="001224E3">
        <w:rPr>
          <w:rFonts w:ascii="Palatino Linotype" w:hAnsi="Palatino Linotype" w:cs="Times New Roman"/>
          <w:sz w:val="24"/>
          <w:szCs w:val="24"/>
        </w:rPr>
        <w:t xml:space="preserve"> 18/12/2019 </w:t>
      </w:r>
      <w:r w:rsidRPr="001224E3">
        <w:rPr>
          <w:rFonts w:ascii="Palatino Linotype" w:hAnsi="Palatino Linotype" w:cs="Times New Roman"/>
          <w:sz w:val="24"/>
          <w:szCs w:val="24"/>
        </w:rPr>
        <w:t>ηλεκτρονικό μήνυμα</w:t>
      </w:r>
      <w:r w:rsidR="00426C3B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που απέστειλαν στο Σύλλογο.</w:t>
      </w:r>
    </w:p>
    <w:p w14:paraId="41AAFCC8" w14:textId="2EE1FF9D" w:rsidR="007F0AA9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Στη συνεδρίαση του Διοικητικού Συμβουλίου της 11/12/2019 και ενώ η Διοίκηση του Συλλόγου πρ</w:t>
      </w:r>
      <w:r w:rsidR="00426C3B" w:rsidRPr="001224E3">
        <w:rPr>
          <w:rFonts w:ascii="Palatino Linotype" w:hAnsi="Palatino Linotype" w:cs="Times New Roman"/>
          <w:sz w:val="24"/>
          <w:szCs w:val="24"/>
        </w:rPr>
        <w:t>ότεινε στη μειοψηφία τη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διενέργεια της έκτακτης</w:t>
      </w:r>
      <w:r w:rsidR="00426C3B" w:rsidRPr="001224E3">
        <w:rPr>
          <w:rFonts w:ascii="Palatino Linotype" w:hAnsi="Palatino Linotype" w:cs="Times New Roman"/>
          <w:sz w:val="24"/>
          <w:szCs w:val="24"/>
        </w:rPr>
        <w:t xml:space="preserve"> Γενικής Σ</w:t>
      </w:r>
      <w:r w:rsidRPr="001224E3">
        <w:rPr>
          <w:rFonts w:ascii="Palatino Linotype" w:hAnsi="Palatino Linotype" w:cs="Times New Roman"/>
          <w:sz w:val="24"/>
          <w:szCs w:val="24"/>
        </w:rPr>
        <w:t>υνέλευσης σε μία εβδομάδα, δηλαδή είτε την 17</w:t>
      </w:r>
      <w:r w:rsidRPr="001224E3">
        <w:rPr>
          <w:rFonts w:ascii="Palatino Linotype" w:hAnsi="Palatino Linotype" w:cs="Times New Roman"/>
          <w:sz w:val="24"/>
          <w:szCs w:val="24"/>
          <w:vertAlign w:val="superscript"/>
        </w:rPr>
        <w:t>η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, είτε </w:t>
      </w:r>
      <w:r w:rsidRPr="001224E3">
        <w:rPr>
          <w:rFonts w:ascii="Palatino Linotype" w:hAnsi="Palatino Linotype" w:cs="Times New Roman"/>
          <w:sz w:val="24"/>
          <w:szCs w:val="24"/>
        </w:rPr>
        <w:lastRenderedPageBreak/>
        <w:t>την 18</w:t>
      </w:r>
      <w:r w:rsidRPr="001224E3">
        <w:rPr>
          <w:rFonts w:ascii="Palatino Linotype" w:hAnsi="Palatino Linotype" w:cs="Times New Roman"/>
          <w:sz w:val="24"/>
          <w:szCs w:val="24"/>
          <w:vertAlign w:val="superscript"/>
        </w:rPr>
        <w:t>η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Δεκεμβρίου (αρχική ημερομηνία), η μειοψηφία αντέδρασε και δεν συμφώνησε</w:t>
      </w:r>
      <w:r w:rsidR="00426C3B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διότι δεν θα είχε τηρηθεί η εκ του νόμου διαδικασία.</w:t>
      </w:r>
    </w:p>
    <w:p w14:paraId="57B04924" w14:textId="7C85C5C9" w:rsidR="002D323B" w:rsidRPr="001224E3" w:rsidRDefault="007F0AA9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Δεν έδειξε όμως η μειοψηφία του Διοικητικού Συμβουλίου την ίδια προσήλωση στις διατάξεις του νόμου, όταν στις 16:</w:t>
      </w:r>
      <w:r w:rsidR="001224E3">
        <w:rPr>
          <w:rFonts w:ascii="Palatino Linotype" w:hAnsi="Palatino Linotype" w:cs="Times New Roman"/>
          <w:sz w:val="24"/>
          <w:szCs w:val="24"/>
        </w:rPr>
        <w:t>30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της 31/12/2</w:t>
      </w:r>
      <w:r w:rsidR="00426C3B" w:rsidRPr="001224E3">
        <w:rPr>
          <w:rFonts w:ascii="Palatino Linotype" w:hAnsi="Palatino Linotype" w:cs="Times New Roman"/>
          <w:sz w:val="24"/>
          <w:szCs w:val="24"/>
        </w:rPr>
        <w:t>019 ζητούσε να γίνει η έκτακτη Γενική Σ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υνέλευση παρά την μη επίτευξη της νόμιμης απαρτίας. Μετά από </w:t>
      </w:r>
      <w:r w:rsidR="001224E3">
        <w:rPr>
          <w:rFonts w:ascii="Palatino Linotype" w:hAnsi="Palatino Linotype" w:cs="Times New Roman"/>
          <w:sz w:val="24"/>
          <w:szCs w:val="24"/>
        </w:rPr>
        <w:t>μία ώρα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αναμονής </w:t>
      </w:r>
      <w:r w:rsidR="0022619D" w:rsidRPr="001224E3">
        <w:rPr>
          <w:rFonts w:ascii="Palatino Linotype" w:hAnsi="Palatino Linotype" w:cs="Times New Roman"/>
          <w:sz w:val="24"/>
          <w:szCs w:val="24"/>
        </w:rPr>
        <w:t>ο συνολικός αριθμός τόσο των συναδέλφων που βρίσκονταν μέσα στην αίθουσα (μεταξύ των οποίων και συνάδελφοι άλλων συλλόγων καθώς και μη συμβολαιογράφοι), όσο και αυτών που επικαλούνταν τη χρήση πληρεξουσίων, τυπικών ή «</w:t>
      </w:r>
      <w:proofErr w:type="spellStart"/>
      <w:r w:rsidR="0022619D" w:rsidRPr="001224E3">
        <w:rPr>
          <w:rFonts w:ascii="Palatino Linotype" w:hAnsi="Palatino Linotype" w:cs="Times New Roman"/>
          <w:sz w:val="24"/>
          <w:szCs w:val="24"/>
        </w:rPr>
        <w:t>ατύπων</w:t>
      </w:r>
      <w:proofErr w:type="spellEnd"/>
      <w:r w:rsidR="0022619D" w:rsidRPr="001224E3">
        <w:rPr>
          <w:rFonts w:ascii="Palatino Linotype" w:hAnsi="Palatino Linotype" w:cs="Times New Roman"/>
          <w:sz w:val="24"/>
          <w:szCs w:val="24"/>
        </w:rPr>
        <w:t>» δεν κατάφερε να ξεπεράσει τους 218 αντί του απαιτούμενου των 236</w:t>
      </w:r>
      <w:r w:rsidR="00426C3B" w:rsidRPr="001224E3">
        <w:rPr>
          <w:rFonts w:ascii="Palatino Linotype" w:hAnsi="Palatino Linotype" w:cs="Times New Roman"/>
          <w:sz w:val="24"/>
          <w:szCs w:val="24"/>
        </w:rPr>
        <w:t>, ώστε να επιτευχθεί η εκ του νόμου οριζόμενη απαρτία</w:t>
      </w:r>
      <w:r w:rsidR="002D323B" w:rsidRPr="001224E3">
        <w:rPr>
          <w:rFonts w:ascii="Palatino Linotype" w:hAnsi="Palatino Linotype" w:cs="Times New Roman"/>
          <w:sz w:val="24"/>
          <w:szCs w:val="24"/>
        </w:rPr>
        <w:t xml:space="preserve">. Κατόπιν τούτου η έκτακτη γενική συνέλευση </w:t>
      </w:r>
      <w:r w:rsidR="001224E3">
        <w:rPr>
          <w:rFonts w:ascii="Palatino Linotype" w:hAnsi="Palatino Linotype" w:cs="Times New Roman"/>
          <w:sz w:val="24"/>
          <w:szCs w:val="24"/>
        </w:rPr>
        <w:t>θα επαναληφθεί</w:t>
      </w:r>
      <w:r w:rsidR="002D323B" w:rsidRPr="001224E3">
        <w:rPr>
          <w:rFonts w:ascii="Palatino Linotype" w:hAnsi="Palatino Linotype" w:cs="Times New Roman"/>
          <w:sz w:val="24"/>
          <w:szCs w:val="24"/>
        </w:rPr>
        <w:t xml:space="preserve"> λόγω της μη ύπαρξης νόμιμης απαρτίας </w:t>
      </w:r>
      <w:r w:rsidR="001224E3">
        <w:rPr>
          <w:rFonts w:ascii="Palatino Linotype" w:hAnsi="Palatino Linotype" w:cs="Times New Roman"/>
          <w:sz w:val="24"/>
          <w:szCs w:val="24"/>
        </w:rPr>
        <w:t>για</w:t>
      </w:r>
      <w:r w:rsidR="002D323B" w:rsidRPr="001224E3">
        <w:rPr>
          <w:rFonts w:ascii="Palatino Linotype" w:hAnsi="Palatino Linotype" w:cs="Times New Roman"/>
          <w:sz w:val="24"/>
          <w:szCs w:val="24"/>
        </w:rPr>
        <w:t xml:space="preserve"> την 08/01/2020 ως ανωτέρω.</w:t>
      </w:r>
    </w:p>
    <w:p w14:paraId="20F2C4AB" w14:textId="519C452E" w:rsidR="002D323B" w:rsidRPr="001224E3" w:rsidRDefault="002D323B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 xml:space="preserve">Η μειοψηφία όμως του Διοικητικού μας Συμβουλίου, η ίδια μειοψηφία που δεν επιθυμούσε </w:t>
      </w:r>
      <w:r w:rsidR="001224E3">
        <w:rPr>
          <w:rFonts w:ascii="Palatino Linotype" w:hAnsi="Palatino Linotype" w:cs="Times New Roman"/>
          <w:sz w:val="24"/>
          <w:szCs w:val="24"/>
        </w:rPr>
        <w:t>την μία ώρα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που μεσολάβησε (από τις 15:30 έως τις 16:</w:t>
      </w:r>
      <w:r w:rsidR="001224E3">
        <w:rPr>
          <w:rFonts w:ascii="Palatino Linotype" w:hAnsi="Palatino Linotype" w:cs="Times New Roman"/>
          <w:sz w:val="24"/>
          <w:szCs w:val="24"/>
        </w:rPr>
        <w:t>30</w:t>
      </w:r>
      <w:r w:rsidRPr="001224E3">
        <w:rPr>
          <w:rFonts w:ascii="Palatino Linotype" w:hAnsi="Palatino Linotype" w:cs="Times New Roman"/>
          <w:sz w:val="24"/>
          <w:szCs w:val="24"/>
        </w:rPr>
        <w:t>) να ενημερώσει ο Πρόεδρο</w:t>
      </w:r>
      <w:r w:rsidR="0022619D" w:rsidRPr="001224E3">
        <w:rPr>
          <w:rFonts w:ascii="Palatino Linotype" w:hAnsi="Palatino Linotype" w:cs="Times New Roman"/>
          <w:sz w:val="24"/>
          <w:szCs w:val="24"/>
        </w:rPr>
        <w:t xml:space="preserve">ς τα μέλη, μετά την αποχώρηση του Προέδρου και των μελών του Δ.Σ. της πλειοψηφίας, </w:t>
      </w:r>
      <w:r w:rsidRPr="001224E3">
        <w:rPr>
          <w:rFonts w:ascii="Palatino Linotype" w:hAnsi="Palatino Linotype" w:cs="Times New Roman"/>
          <w:sz w:val="24"/>
          <w:szCs w:val="24"/>
        </w:rPr>
        <w:t>«κρατώντας» τους καταλόγους με τις υπογραφές των μελών και τα πληρεξούσια, προέβη σε πραγματοποίηση</w:t>
      </w:r>
      <w:r w:rsidR="0022619D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κατά την άποψή της</w:t>
      </w:r>
      <w:r w:rsidR="0022619D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γενικής συνέλευσης, εκδίδοντας και ψήφισμα περί δήθεν αποχής, και στη συνέχεια περί συνέχισης της </w:t>
      </w:r>
      <w:proofErr w:type="spellStart"/>
      <w:r w:rsidR="006D1593" w:rsidRPr="001224E3">
        <w:rPr>
          <w:rFonts w:ascii="Palatino Linotype" w:hAnsi="Palatino Linotype" w:cs="Times New Roman"/>
          <w:sz w:val="24"/>
          <w:szCs w:val="24"/>
        </w:rPr>
        <w:t>ολοκληρωθεί</w:t>
      </w:r>
      <w:r w:rsidRPr="001224E3">
        <w:rPr>
          <w:rFonts w:ascii="Palatino Linotype" w:hAnsi="Palatino Linotype" w:cs="Times New Roman"/>
          <w:sz w:val="24"/>
          <w:szCs w:val="24"/>
        </w:rPr>
        <w:t>σας</w:t>
      </w:r>
      <w:proofErr w:type="spellEnd"/>
      <w:r w:rsidRPr="001224E3">
        <w:rPr>
          <w:rFonts w:ascii="Palatino Linotype" w:hAnsi="Palatino Linotype" w:cs="Times New Roman"/>
          <w:sz w:val="24"/>
          <w:szCs w:val="24"/>
        </w:rPr>
        <w:t xml:space="preserve"> γενικής συνέλευσης και περί επαναδιαπραγμάτευσης του Ν. 4646/201</w:t>
      </w:r>
      <w:r w:rsidR="0022619D" w:rsidRPr="001224E3">
        <w:rPr>
          <w:rFonts w:ascii="Palatino Linotype" w:hAnsi="Palatino Linotype" w:cs="Times New Roman"/>
          <w:sz w:val="24"/>
          <w:szCs w:val="24"/>
        </w:rPr>
        <w:t>9</w:t>
      </w:r>
      <w:r w:rsidRPr="001224E3">
        <w:rPr>
          <w:rFonts w:ascii="Palatino Linotype" w:hAnsi="Palatino Linotype" w:cs="Times New Roman"/>
          <w:sz w:val="24"/>
          <w:szCs w:val="24"/>
        </w:rPr>
        <w:t>.</w:t>
      </w:r>
    </w:p>
    <w:p w14:paraId="1C6F9EC1" w14:textId="47DAD43A" w:rsidR="002D323B" w:rsidRPr="001224E3" w:rsidRDefault="002D323B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Σε όλα αυτά</w:t>
      </w:r>
      <w:r w:rsidR="006D1593" w:rsidRPr="001224E3">
        <w:rPr>
          <w:rFonts w:ascii="Palatino Linotype" w:hAnsi="Palatino Linotype" w:cs="Times New Roman"/>
          <w:sz w:val="24"/>
          <w:szCs w:val="24"/>
        </w:rPr>
        <w:t>,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τις παράτυπες, </w:t>
      </w:r>
      <w:proofErr w:type="spellStart"/>
      <w:r w:rsidRPr="001224E3">
        <w:rPr>
          <w:rFonts w:ascii="Palatino Linotype" w:hAnsi="Palatino Linotype" w:cs="Times New Roman"/>
          <w:sz w:val="24"/>
          <w:szCs w:val="24"/>
        </w:rPr>
        <w:t>αντιθεσμικές</w:t>
      </w:r>
      <w:proofErr w:type="spellEnd"/>
      <w:r w:rsidRPr="001224E3">
        <w:rPr>
          <w:rFonts w:ascii="Palatino Linotype" w:hAnsi="Palatino Linotype" w:cs="Times New Roman"/>
          <w:sz w:val="24"/>
          <w:szCs w:val="24"/>
        </w:rPr>
        <w:t xml:space="preserve"> μεθοδεύσεις, αντιποιούμενες τα νόμιμα εκλεγέντα όργανα του Συλλόγου μας, δηλώνουμε ότι ουδεμία σχέση έχουν με τον Σύλλογό μας και με το ήθος που χαρακτηρίζει τον συμβολαιογραφικό κόσμο εν γένει.</w:t>
      </w:r>
    </w:p>
    <w:p w14:paraId="012A024C" w14:textId="77777777" w:rsidR="002D323B" w:rsidRPr="001224E3" w:rsidRDefault="002D323B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ΟΥΔΕΜΙΑ απόφαση έχει ληφθεί περί ΑΠΟΧΗΣ από τα καθήκοντά μας, διότι ΟΥΔΕΠΟΤΕ συγκροτ</w:t>
      </w:r>
      <w:r w:rsidR="0022619D" w:rsidRPr="001224E3">
        <w:rPr>
          <w:rFonts w:ascii="Palatino Linotype" w:hAnsi="Palatino Linotype" w:cs="Times New Roman"/>
          <w:sz w:val="24"/>
          <w:szCs w:val="24"/>
        </w:rPr>
        <w:t>ήθηκε έκτακτη Γ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ενική </w:t>
      </w:r>
      <w:r w:rsidR="0022619D" w:rsidRPr="001224E3">
        <w:rPr>
          <w:rFonts w:ascii="Palatino Linotype" w:hAnsi="Palatino Linotype" w:cs="Times New Roman"/>
          <w:sz w:val="24"/>
          <w:szCs w:val="24"/>
        </w:rPr>
        <w:t>Σ</w:t>
      </w:r>
      <w:r w:rsidRPr="001224E3">
        <w:rPr>
          <w:rFonts w:ascii="Palatino Linotype" w:hAnsi="Palatino Linotype" w:cs="Times New Roman"/>
          <w:sz w:val="24"/>
          <w:szCs w:val="24"/>
        </w:rPr>
        <w:t>υνέλευση λόγω μη επίτευξης της νομίμου απαρτίας.</w:t>
      </w:r>
    </w:p>
    <w:p w14:paraId="43A6C938" w14:textId="310C94D4" w:rsidR="009D10EB" w:rsidRPr="001224E3" w:rsidRDefault="002D323B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 xml:space="preserve">Οι συνάδελφοι του Συμβολαιογραφικού Συλλόγου Αθηνών Πειραιώς Αιγαίου και Δωδεκανήσου, θα συνεχίσουμε να ασκούμε τα καθήκοντά μας με απόλυτη συνέπεια έως την 08/01/2020, όπου και στην έκτακτη Γενική Συνέλευση θα ακουστούν ΟΛΕΣ οι απόψεις, θα τεθούν τα θέματα που μας </w:t>
      </w:r>
      <w:r w:rsidR="0022619D" w:rsidRPr="001224E3">
        <w:rPr>
          <w:rFonts w:ascii="Palatino Linotype" w:hAnsi="Palatino Linotype" w:cs="Times New Roman"/>
          <w:sz w:val="24"/>
          <w:szCs w:val="24"/>
        </w:rPr>
        <w:t>απασχολούν στη</w:t>
      </w:r>
      <w:r w:rsidRPr="001224E3">
        <w:rPr>
          <w:rFonts w:ascii="Palatino Linotype" w:hAnsi="Palatino Linotype" w:cs="Times New Roman"/>
          <w:sz w:val="24"/>
          <w:szCs w:val="24"/>
        </w:rPr>
        <w:t xml:space="preserve"> σωστή τους διάσταση</w:t>
      </w:r>
      <w:r w:rsidR="009D10EB" w:rsidRPr="001224E3">
        <w:rPr>
          <w:rFonts w:ascii="Palatino Linotype" w:hAnsi="Palatino Linotype" w:cs="Times New Roman"/>
          <w:sz w:val="24"/>
          <w:szCs w:val="24"/>
        </w:rPr>
        <w:t xml:space="preserve"> και θα αποφασίσουμε με ποιον τρόπο θα αντιδράσουμε σε ό,τι άδικο και υπερβολικό. ΠΑΡΑΛΛΗΛΑ η Διοίκηση του Συλλόγου μας θα εξακολουθήσει να </w:t>
      </w:r>
      <w:r w:rsidR="009D10EB" w:rsidRPr="001224E3">
        <w:rPr>
          <w:rFonts w:ascii="Palatino Linotype" w:hAnsi="Palatino Linotype" w:cs="Times New Roman"/>
          <w:sz w:val="24"/>
          <w:szCs w:val="24"/>
        </w:rPr>
        <w:lastRenderedPageBreak/>
        <w:t>ΕΡΓΑΖΕΤΑΙ προς τη σωστή κατεύθυνση, συνομιλώντας με όλους τους αρμόδιους θεσμικούς φορείς, προκειμένου το συντομότερο να φέρει θετικά αποτελέσματα στα προβλήματα που αντιμετωπίζουμε.</w:t>
      </w:r>
    </w:p>
    <w:p w14:paraId="7082383E" w14:textId="4AB66819" w:rsidR="00DB63E2" w:rsidRPr="001224E3" w:rsidRDefault="009D10EB" w:rsidP="001224E3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ΣΥΝΑΔΕΛΦΟΙ, είναι επιβεβλημένο να γυρίσουμε την πλάτη σε φωνές που προσπαθούν να μας ΔΙΧΑΣΟΥΝ και ενωμένοι να διεκδικήσουμε με αξιοπρέπεια ένα καλύτερο μέλλον για την Ελληνική Συμβολαιογραφία.</w:t>
      </w:r>
    </w:p>
    <w:p w14:paraId="4EB49217" w14:textId="77777777" w:rsidR="00DB63E2" w:rsidRPr="001224E3" w:rsidRDefault="00DB63E2" w:rsidP="001224E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00556808" w14:textId="77777777" w:rsidR="00DB63E2" w:rsidRPr="001224E3" w:rsidRDefault="00DB63E2" w:rsidP="001224E3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Με τιμή</w:t>
      </w:r>
    </w:p>
    <w:p w14:paraId="6784AF0E" w14:textId="52C4742D" w:rsidR="00DB63E2" w:rsidRPr="001224E3" w:rsidRDefault="00DB63E2" w:rsidP="001224E3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Θεόδωρος Χαλκίδης</w:t>
      </w:r>
    </w:p>
    <w:p w14:paraId="683C961C" w14:textId="55A9CE2B" w:rsidR="007F0AA9" w:rsidRPr="001224E3" w:rsidRDefault="00DB63E2" w:rsidP="001224E3">
      <w:pPr>
        <w:jc w:val="center"/>
        <w:rPr>
          <w:rFonts w:ascii="Palatino Linotype" w:hAnsi="Palatino Linotype"/>
          <w:sz w:val="24"/>
          <w:szCs w:val="24"/>
        </w:rPr>
      </w:pPr>
      <w:r w:rsidRPr="001224E3">
        <w:rPr>
          <w:rFonts w:ascii="Palatino Linotype" w:hAnsi="Palatino Linotype" w:cs="Times New Roman"/>
          <w:sz w:val="24"/>
          <w:szCs w:val="24"/>
        </w:rPr>
        <w:t>Γενικός Γραμματέας Σ.Σ.Ε.Α.Π.Α.Δ.</w:t>
      </w:r>
    </w:p>
    <w:p w14:paraId="77579938" w14:textId="77777777" w:rsidR="007F0AA9" w:rsidRDefault="007F0AA9"/>
    <w:sectPr w:rsidR="007F0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A9"/>
    <w:rsid w:val="001224E3"/>
    <w:rsid w:val="0022619D"/>
    <w:rsid w:val="00253A15"/>
    <w:rsid w:val="002D323B"/>
    <w:rsid w:val="00426C3B"/>
    <w:rsid w:val="004D7CB5"/>
    <w:rsid w:val="006A7400"/>
    <w:rsid w:val="006D1593"/>
    <w:rsid w:val="007F0AA9"/>
    <w:rsid w:val="009D10EB"/>
    <w:rsid w:val="00BE0A1C"/>
    <w:rsid w:val="00D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0AA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D1593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0AA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D1593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Laoulakou2</dc:creator>
  <cp:lastModifiedBy>tritoselsa</cp:lastModifiedBy>
  <cp:revision>2</cp:revision>
  <dcterms:created xsi:type="dcterms:W3CDTF">2020-01-03T07:54:00Z</dcterms:created>
  <dcterms:modified xsi:type="dcterms:W3CDTF">2020-01-03T07:54:00Z</dcterms:modified>
</cp:coreProperties>
</file>