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Layout w:type="fixed"/>
        <w:tblCellMar>
          <w:left w:w="70" w:type="dxa"/>
          <w:right w:w="70" w:type="dxa"/>
        </w:tblCellMar>
        <w:tblLook w:val="04A0" w:firstRow="1" w:lastRow="0" w:firstColumn="1" w:lastColumn="0" w:noHBand="0" w:noVBand="1"/>
      </w:tblPr>
      <w:tblGrid>
        <w:gridCol w:w="5173"/>
        <w:gridCol w:w="284"/>
        <w:gridCol w:w="4536"/>
      </w:tblGrid>
      <w:tr w:rsidR="00E96F1C" w:rsidRPr="00E96F1C" w14:paraId="3A3C9203" w14:textId="77777777" w:rsidTr="00D638A1">
        <w:tc>
          <w:tcPr>
            <w:tcW w:w="5173" w:type="dxa"/>
            <w:hideMark/>
          </w:tcPr>
          <w:p w14:paraId="6741B2C7" w14:textId="0FD5C5D6" w:rsidR="00E96F1C" w:rsidRPr="00E96F1C" w:rsidRDefault="00E96F1C" w:rsidP="00E96F1C">
            <w:pPr>
              <w:spacing w:after="0" w:line="240" w:lineRule="auto"/>
              <w:ind w:right="-70"/>
              <w:jc w:val="center"/>
              <w:rPr>
                <w:rFonts w:ascii="Book Antiqua" w:eastAsia="Times New Roman" w:hAnsi="Book Antiqua" w:cs="Tahoma"/>
                <w:sz w:val="24"/>
                <w:szCs w:val="24"/>
                <w:lang w:eastAsia="el-GR"/>
              </w:rPr>
            </w:pPr>
            <w:r w:rsidRPr="00E96F1C">
              <w:rPr>
                <w:rFonts w:ascii="Book Antiqua" w:eastAsia="Times New Roman" w:hAnsi="Book Antiqua" w:cs="Tahoma"/>
                <w:noProof/>
                <w:sz w:val="24"/>
                <w:szCs w:val="24"/>
                <w:lang w:eastAsia="el-GR"/>
              </w:rPr>
              <w:drawing>
                <wp:inline distT="0" distB="0" distL="0" distR="0" wp14:anchorId="09F71733" wp14:editId="03207930">
                  <wp:extent cx="590550" cy="571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c>
        <w:tc>
          <w:tcPr>
            <w:tcW w:w="284" w:type="dxa"/>
          </w:tcPr>
          <w:p w14:paraId="5E745F6C" w14:textId="77777777" w:rsidR="00E96F1C" w:rsidRPr="00E96F1C" w:rsidRDefault="00E96F1C" w:rsidP="00E96F1C">
            <w:pPr>
              <w:spacing w:after="0" w:line="240" w:lineRule="auto"/>
              <w:rPr>
                <w:rFonts w:ascii="Book Antiqua" w:eastAsia="Times New Roman" w:hAnsi="Book Antiqua" w:cs="Times New Roman"/>
                <w:sz w:val="24"/>
                <w:szCs w:val="24"/>
                <w:lang w:eastAsia="el-GR"/>
              </w:rPr>
            </w:pPr>
          </w:p>
        </w:tc>
        <w:tc>
          <w:tcPr>
            <w:tcW w:w="4536" w:type="dxa"/>
            <w:hideMark/>
          </w:tcPr>
          <w:p w14:paraId="317D97FD" w14:textId="454E5C18" w:rsidR="00E96F1C" w:rsidRPr="00E96F1C" w:rsidRDefault="00E96F1C" w:rsidP="00E96F1C">
            <w:pPr>
              <w:keepNext/>
              <w:spacing w:after="0" w:line="240" w:lineRule="auto"/>
              <w:ind w:right="-70"/>
              <w:outlineLvl w:val="0"/>
              <w:rPr>
                <w:rFonts w:ascii="Palatino Linotype" w:eastAsia="Times New Roman" w:hAnsi="Palatino Linotype" w:cs="Tahoma"/>
                <w:b/>
                <w:sz w:val="40"/>
                <w:szCs w:val="24"/>
                <w:u w:val="double"/>
                <w:lang w:val="en-US" w:eastAsia="el-GR"/>
              </w:rPr>
            </w:pPr>
            <w:r w:rsidRPr="00E96F1C">
              <w:rPr>
                <w:rFonts w:ascii="Palatino Linotype" w:eastAsia="Times New Roman" w:hAnsi="Palatino Linotype" w:cs="Tahoma"/>
                <w:b/>
                <w:sz w:val="40"/>
                <w:szCs w:val="24"/>
                <w:lang w:val="en-US" w:eastAsia="el-GR"/>
              </w:rPr>
              <w:t xml:space="preserve">      </w:t>
            </w:r>
            <w:r w:rsidR="00622525">
              <w:rPr>
                <w:rFonts w:ascii="Palatino Linotype" w:eastAsia="Times New Roman" w:hAnsi="Palatino Linotype" w:cs="Tahoma"/>
                <w:b/>
                <w:sz w:val="40"/>
                <w:szCs w:val="24"/>
                <w:u w:val="double"/>
                <w:lang w:eastAsia="el-GR"/>
              </w:rPr>
              <w:t>ΕΓΚΥΚΛΙΟΣ</w:t>
            </w:r>
            <w:r w:rsidR="003250D0">
              <w:rPr>
                <w:rFonts w:ascii="Palatino Linotype" w:eastAsia="Times New Roman" w:hAnsi="Palatino Linotype" w:cs="Tahoma"/>
                <w:b/>
                <w:sz w:val="40"/>
                <w:szCs w:val="24"/>
                <w:u w:val="double"/>
                <w:lang w:eastAsia="el-GR"/>
              </w:rPr>
              <w:t xml:space="preserve"> 9η </w:t>
            </w:r>
          </w:p>
        </w:tc>
      </w:tr>
      <w:tr w:rsidR="00E96F1C" w:rsidRPr="00E96F1C" w14:paraId="60E224B8" w14:textId="77777777" w:rsidTr="00D638A1">
        <w:tc>
          <w:tcPr>
            <w:tcW w:w="5173" w:type="dxa"/>
            <w:hideMark/>
          </w:tcPr>
          <w:p w14:paraId="40BA5368" w14:textId="77777777" w:rsidR="00E96F1C" w:rsidRPr="00E96F1C" w:rsidRDefault="00E96F1C" w:rsidP="00E96F1C">
            <w:pPr>
              <w:spacing w:after="0" w:line="240" w:lineRule="auto"/>
              <w:ind w:right="-70"/>
              <w:jc w:val="center"/>
              <w:rPr>
                <w:rFonts w:ascii="Book Antiqua" w:eastAsia="Times New Roman" w:hAnsi="Book Antiqua" w:cs="Tahoma"/>
                <w:sz w:val="20"/>
                <w:szCs w:val="24"/>
                <w:lang w:eastAsia="el-GR"/>
              </w:rPr>
            </w:pPr>
            <w:r w:rsidRPr="00E96F1C">
              <w:rPr>
                <w:rFonts w:ascii="Book Antiqua" w:eastAsia="Times New Roman" w:hAnsi="Book Antiqua" w:cs="Tahoma"/>
                <w:sz w:val="20"/>
                <w:szCs w:val="24"/>
                <w:lang w:eastAsia="el-GR"/>
              </w:rPr>
              <w:t>ΕΛΛΗΝΙΚΗ ΔΗΜΟΚΡΑΤΙΑ</w:t>
            </w:r>
          </w:p>
        </w:tc>
        <w:tc>
          <w:tcPr>
            <w:tcW w:w="284" w:type="dxa"/>
          </w:tcPr>
          <w:p w14:paraId="471EA036" w14:textId="77777777" w:rsidR="00E96F1C" w:rsidRPr="00E96F1C" w:rsidRDefault="00E96F1C" w:rsidP="00E96F1C">
            <w:pPr>
              <w:spacing w:after="0" w:line="240" w:lineRule="auto"/>
              <w:rPr>
                <w:rFonts w:ascii="Book Antiqua" w:eastAsia="Times New Roman" w:hAnsi="Book Antiqua" w:cs="Times New Roman"/>
                <w:sz w:val="16"/>
                <w:szCs w:val="24"/>
                <w:lang w:eastAsia="el-GR"/>
              </w:rPr>
            </w:pPr>
          </w:p>
        </w:tc>
        <w:tc>
          <w:tcPr>
            <w:tcW w:w="4536" w:type="dxa"/>
            <w:hideMark/>
          </w:tcPr>
          <w:p w14:paraId="7CF512E0" w14:textId="77139EB7" w:rsidR="00E96F1C" w:rsidRPr="00E96F1C" w:rsidRDefault="00E96F1C" w:rsidP="00E96F1C">
            <w:pPr>
              <w:spacing w:after="0" w:line="240" w:lineRule="auto"/>
              <w:ind w:right="-70"/>
              <w:rPr>
                <w:rFonts w:ascii="Palatino Linotype" w:eastAsia="Times New Roman" w:hAnsi="Palatino Linotype" w:cs="Tahoma"/>
                <w:sz w:val="24"/>
                <w:szCs w:val="24"/>
                <w:lang w:eastAsia="el-GR"/>
              </w:rPr>
            </w:pPr>
            <w:r w:rsidRPr="00E96F1C">
              <w:rPr>
                <w:rFonts w:ascii="Palatino Linotype" w:eastAsia="Times New Roman" w:hAnsi="Palatino Linotype" w:cs="Tahoma"/>
                <w:sz w:val="24"/>
                <w:szCs w:val="24"/>
                <w:lang w:eastAsia="el-GR"/>
              </w:rPr>
              <w:t>Αθήνα,</w:t>
            </w:r>
            <w:r w:rsidRPr="00E96F1C">
              <w:rPr>
                <w:rFonts w:ascii="Palatino Linotype" w:eastAsia="Times New Roman" w:hAnsi="Palatino Linotype" w:cs="Tahoma"/>
                <w:sz w:val="24"/>
                <w:szCs w:val="24"/>
                <w:lang w:val="en-US" w:eastAsia="el-GR"/>
              </w:rPr>
              <w:t xml:space="preserve"> </w:t>
            </w:r>
            <w:r>
              <w:rPr>
                <w:rFonts w:ascii="Palatino Linotype" w:eastAsia="Times New Roman" w:hAnsi="Palatino Linotype" w:cs="Tahoma"/>
                <w:sz w:val="24"/>
                <w:szCs w:val="24"/>
                <w:lang w:eastAsia="el-GR"/>
              </w:rPr>
              <w:t>5 Μαρτίου</w:t>
            </w:r>
            <w:r w:rsidRPr="00E96F1C">
              <w:rPr>
                <w:rFonts w:ascii="Palatino Linotype" w:eastAsia="Times New Roman" w:hAnsi="Palatino Linotype" w:cs="Tahoma"/>
                <w:sz w:val="24"/>
                <w:szCs w:val="24"/>
                <w:lang w:eastAsia="el-GR"/>
              </w:rPr>
              <w:t xml:space="preserve"> 2020</w:t>
            </w:r>
          </w:p>
        </w:tc>
      </w:tr>
      <w:tr w:rsidR="00E96F1C" w:rsidRPr="00E96F1C" w14:paraId="7A7851BE" w14:textId="77777777" w:rsidTr="00D638A1">
        <w:tc>
          <w:tcPr>
            <w:tcW w:w="5173" w:type="dxa"/>
            <w:hideMark/>
          </w:tcPr>
          <w:p w14:paraId="5EA77EBC" w14:textId="77777777" w:rsidR="00E96F1C" w:rsidRPr="00E96F1C" w:rsidRDefault="00E96F1C" w:rsidP="00E96F1C">
            <w:pPr>
              <w:spacing w:after="0" w:line="240" w:lineRule="auto"/>
              <w:ind w:right="-70"/>
              <w:jc w:val="center"/>
              <w:rPr>
                <w:rFonts w:ascii="Book Antiqua" w:eastAsia="Times New Roman" w:hAnsi="Book Antiqua" w:cs="Tahoma"/>
                <w:sz w:val="20"/>
                <w:szCs w:val="24"/>
                <w:lang w:val="en-US" w:eastAsia="el-GR"/>
              </w:rPr>
            </w:pPr>
            <w:r w:rsidRPr="00E96F1C">
              <w:rPr>
                <w:rFonts w:ascii="Book Antiqua" w:eastAsia="Times New Roman" w:hAnsi="Book Antiqua" w:cs="Tahoma"/>
                <w:sz w:val="20"/>
                <w:szCs w:val="24"/>
                <w:lang w:eastAsia="el-GR"/>
              </w:rPr>
              <w:t>ΥΠΟΥΡΓΕΙΟ ΔΙΚΑΙΟΣΥΝΗΣ</w:t>
            </w:r>
          </w:p>
        </w:tc>
        <w:tc>
          <w:tcPr>
            <w:tcW w:w="284" w:type="dxa"/>
          </w:tcPr>
          <w:p w14:paraId="5AB5CE9B" w14:textId="77777777" w:rsidR="00E96F1C" w:rsidRPr="00E96F1C" w:rsidRDefault="00E96F1C" w:rsidP="00E96F1C">
            <w:pPr>
              <w:spacing w:after="0" w:line="240" w:lineRule="auto"/>
              <w:rPr>
                <w:rFonts w:ascii="Book Antiqua" w:eastAsia="Times New Roman" w:hAnsi="Book Antiqua" w:cs="Times New Roman"/>
                <w:b/>
                <w:sz w:val="16"/>
                <w:szCs w:val="24"/>
                <w:lang w:eastAsia="el-GR"/>
              </w:rPr>
            </w:pPr>
          </w:p>
        </w:tc>
        <w:tc>
          <w:tcPr>
            <w:tcW w:w="4536" w:type="dxa"/>
          </w:tcPr>
          <w:p w14:paraId="0BC4081F" w14:textId="77777777" w:rsidR="00E96F1C" w:rsidRPr="00E96F1C" w:rsidRDefault="00E96F1C" w:rsidP="00E96F1C">
            <w:pPr>
              <w:spacing w:after="0" w:line="240" w:lineRule="auto"/>
              <w:ind w:right="-70"/>
              <w:rPr>
                <w:rFonts w:ascii="Palatino Linotype" w:eastAsia="Times New Roman" w:hAnsi="Palatino Linotype" w:cs="Tahoma"/>
                <w:b/>
                <w:sz w:val="24"/>
                <w:szCs w:val="24"/>
                <w:lang w:eastAsia="el-GR"/>
              </w:rPr>
            </w:pPr>
          </w:p>
        </w:tc>
      </w:tr>
      <w:tr w:rsidR="00E96F1C" w:rsidRPr="00E96F1C" w14:paraId="7B957685" w14:textId="77777777" w:rsidTr="00D638A1">
        <w:tc>
          <w:tcPr>
            <w:tcW w:w="5173" w:type="dxa"/>
            <w:hideMark/>
          </w:tcPr>
          <w:p w14:paraId="74E4E6F9" w14:textId="77777777" w:rsidR="00E96F1C" w:rsidRPr="00E96F1C" w:rsidRDefault="00E96F1C" w:rsidP="00E96F1C">
            <w:pPr>
              <w:spacing w:after="0" w:line="240" w:lineRule="auto"/>
              <w:ind w:right="-68"/>
              <w:jc w:val="center"/>
              <w:rPr>
                <w:rFonts w:ascii="Book Antiqua" w:eastAsia="Times New Roman" w:hAnsi="Book Antiqua" w:cs="Tahoma"/>
                <w:b/>
                <w:sz w:val="18"/>
                <w:szCs w:val="24"/>
                <w:lang w:eastAsia="el-GR"/>
              </w:rPr>
            </w:pPr>
            <w:r w:rsidRPr="00E96F1C">
              <w:rPr>
                <w:rFonts w:ascii="Book Antiqua" w:eastAsia="Times New Roman" w:hAnsi="Book Antiqua" w:cs="Tahoma"/>
                <w:b/>
                <w:sz w:val="18"/>
                <w:szCs w:val="24"/>
                <w:lang w:eastAsia="el-GR"/>
              </w:rPr>
              <w:t>ΣΥΝΤΟΝΙΣΤΙΚΗ ΕΠΙΤΡΟΠΗ</w:t>
            </w:r>
          </w:p>
        </w:tc>
        <w:tc>
          <w:tcPr>
            <w:tcW w:w="284" w:type="dxa"/>
          </w:tcPr>
          <w:p w14:paraId="0C7DCF87" w14:textId="77777777" w:rsidR="00E96F1C" w:rsidRPr="00E96F1C" w:rsidRDefault="00E96F1C" w:rsidP="00E96F1C">
            <w:pPr>
              <w:spacing w:after="0" w:line="240" w:lineRule="auto"/>
              <w:rPr>
                <w:rFonts w:ascii="Book Antiqua" w:eastAsia="Times New Roman" w:hAnsi="Book Antiqua" w:cs="Times New Roman"/>
                <w:sz w:val="16"/>
                <w:szCs w:val="24"/>
                <w:lang w:eastAsia="el-GR"/>
              </w:rPr>
            </w:pPr>
          </w:p>
        </w:tc>
        <w:tc>
          <w:tcPr>
            <w:tcW w:w="4536" w:type="dxa"/>
            <w:hideMark/>
          </w:tcPr>
          <w:p w14:paraId="518F2544" w14:textId="5F11B4B5" w:rsidR="00E96F1C" w:rsidRPr="003250D0" w:rsidRDefault="003250D0" w:rsidP="00E96F1C">
            <w:pPr>
              <w:spacing w:after="0" w:line="240" w:lineRule="auto"/>
              <w:ind w:right="-70"/>
              <w:rPr>
                <w:rFonts w:ascii="Palatino Linotype" w:eastAsia="Times New Roman" w:hAnsi="Palatino Linotype" w:cs="Tahoma"/>
                <w:b/>
                <w:sz w:val="24"/>
                <w:szCs w:val="24"/>
                <w:lang w:eastAsia="el-GR"/>
              </w:rPr>
            </w:pPr>
            <w:proofErr w:type="spellStart"/>
            <w:r>
              <w:rPr>
                <w:rFonts w:ascii="Palatino Linotype" w:eastAsia="Times New Roman" w:hAnsi="Palatino Linotype" w:cs="Tahoma"/>
                <w:sz w:val="24"/>
                <w:szCs w:val="24"/>
                <w:lang w:eastAsia="el-GR"/>
              </w:rPr>
              <w:t>Αριθμ</w:t>
            </w:r>
            <w:proofErr w:type="spellEnd"/>
            <w:r>
              <w:rPr>
                <w:rFonts w:ascii="Palatino Linotype" w:eastAsia="Times New Roman" w:hAnsi="Palatino Linotype" w:cs="Tahoma"/>
                <w:sz w:val="24"/>
                <w:szCs w:val="24"/>
                <w:lang w:eastAsia="el-GR"/>
              </w:rPr>
              <w:t xml:space="preserve">. </w:t>
            </w:r>
            <w:proofErr w:type="spellStart"/>
            <w:r>
              <w:rPr>
                <w:rFonts w:ascii="Palatino Linotype" w:eastAsia="Times New Roman" w:hAnsi="Palatino Linotype" w:cs="Tahoma"/>
                <w:sz w:val="24"/>
                <w:szCs w:val="24"/>
                <w:lang w:eastAsia="el-GR"/>
              </w:rPr>
              <w:t>Πρωτ</w:t>
            </w:r>
            <w:proofErr w:type="spellEnd"/>
            <w:r>
              <w:rPr>
                <w:rFonts w:ascii="Palatino Linotype" w:eastAsia="Times New Roman" w:hAnsi="Palatino Linotype" w:cs="Tahoma"/>
                <w:sz w:val="24"/>
                <w:szCs w:val="24"/>
                <w:lang w:eastAsia="el-GR"/>
              </w:rPr>
              <w:t xml:space="preserve">.  </w:t>
            </w:r>
            <w:r>
              <w:rPr>
                <w:rFonts w:ascii="Palatino Linotype" w:eastAsia="Times New Roman" w:hAnsi="Palatino Linotype" w:cs="Tahoma"/>
                <w:b/>
                <w:sz w:val="24"/>
                <w:szCs w:val="24"/>
                <w:lang w:eastAsia="el-GR"/>
              </w:rPr>
              <w:t>92</w:t>
            </w:r>
          </w:p>
        </w:tc>
      </w:tr>
      <w:tr w:rsidR="00E96F1C" w:rsidRPr="00E96F1C" w14:paraId="617C3629" w14:textId="77777777" w:rsidTr="00D638A1">
        <w:tc>
          <w:tcPr>
            <w:tcW w:w="5173" w:type="dxa"/>
            <w:hideMark/>
          </w:tcPr>
          <w:p w14:paraId="2FF0BDD6" w14:textId="77777777" w:rsidR="00E96F1C" w:rsidRPr="00E96F1C" w:rsidRDefault="00E96F1C" w:rsidP="00E96F1C">
            <w:pPr>
              <w:spacing w:after="0" w:line="240" w:lineRule="auto"/>
              <w:ind w:right="-68"/>
              <w:jc w:val="center"/>
              <w:rPr>
                <w:rFonts w:ascii="Book Antiqua" w:eastAsia="Times New Roman" w:hAnsi="Book Antiqua" w:cs="Tahoma"/>
                <w:b/>
                <w:sz w:val="18"/>
                <w:szCs w:val="24"/>
                <w:lang w:val="en-US" w:eastAsia="el-GR"/>
              </w:rPr>
            </w:pPr>
            <w:r w:rsidRPr="00E96F1C">
              <w:rPr>
                <w:rFonts w:ascii="Book Antiqua" w:eastAsia="Times New Roman" w:hAnsi="Book Antiqua" w:cs="Tahoma"/>
                <w:b/>
                <w:sz w:val="18"/>
                <w:szCs w:val="24"/>
                <w:lang w:eastAsia="el-GR"/>
              </w:rPr>
              <w:t xml:space="preserve">ΣΥΜΒΟΛΑΙΟΓΡΑΦΙΚΩΝ </w:t>
            </w:r>
          </w:p>
          <w:p w14:paraId="41AF7569" w14:textId="77777777" w:rsidR="00E96F1C" w:rsidRPr="00E96F1C" w:rsidRDefault="00E96F1C" w:rsidP="00E96F1C">
            <w:pPr>
              <w:spacing w:after="0" w:line="240" w:lineRule="auto"/>
              <w:ind w:right="-68"/>
              <w:jc w:val="center"/>
              <w:rPr>
                <w:rFonts w:ascii="Book Antiqua" w:eastAsia="Times New Roman" w:hAnsi="Book Antiqua" w:cs="Tahoma"/>
                <w:b/>
                <w:sz w:val="18"/>
                <w:szCs w:val="24"/>
                <w:lang w:eastAsia="el-GR"/>
              </w:rPr>
            </w:pPr>
            <w:r w:rsidRPr="00E96F1C">
              <w:rPr>
                <w:rFonts w:ascii="Book Antiqua" w:eastAsia="Times New Roman" w:hAnsi="Book Antiqua" w:cs="Tahoma"/>
                <w:b/>
                <w:sz w:val="18"/>
                <w:szCs w:val="24"/>
                <w:lang w:eastAsia="el-GR"/>
              </w:rPr>
              <w:t>ΣΥΛΛΟΓΩΝ ΕΛΛΑΔΟΣ</w:t>
            </w:r>
          </w:p>
        </w:tc>
        <w:tc>
          <w:tcPr>
            <w:tcW w:w="284" w:type="dxa"/>
          </w:tcPr>
          <w:p w14:paraId="03381F9B" w14:textId="77777777" w:rsidR="00E96F1C" w:rsidRPr="00E96F1C" w:rsidRDefault="00E96F1C" w:rsidP="00E96F1C">
            <w:pPr>
              <w:spacing w:after="0" w:line="240" w:lineRule="auto"/>
              <w:rPr>
                <w:rFonts w:ascii="Book Antiqua" w:eastAsia="Times New Roman" w:hAnsi="Book Antiqua" w:cs="Times New Roman"/>
                <w:sz w:val="16"/>
                <w:szCs w:val="24"/>
                <w:lang w:eastAsia="el-GR"/>
              </w:rPr>
            </w:pPr>
          </w:p>
        </w:tc>
        <w:tc>
          <w:tcPr>
            <w:tcW w:w="4536" w:type="dxa"/>
          </w:tcPr>
          <w:p w14:paraId="1B212459" w14:textId="77777777" w:rsidR="00E96F1C" w:rsidRPr="00E96F1C" w:rsidRDefault="00E96F1C" w:rsidP="00E96F1C">
            <w:pPr>
              <w:spacing w:after="0" w:line="240" w:lineRule="auto"/>
              <w:ind w:right="-70"/>
              <w:rPr>
                <w:rFonts w:ascii="Palatino Linotype" w:eastAsia="Times New Roman" w:hAnsi="Palatino Linotype" w:cs="Tahoma"/>
                <w:sz w:val="24"/>
                <w:szCs w:val="24"/>
                <w:lang w:eastAsia="el-GR"/>
              </w:rPr>
            </w:pPr>
          </w:p>
        </w:tc>
      </w:tr>
      <w:tr w:rsidR="00E96F1C" w:rsidRPr="00E96F1C" w14:paraId="0EBF66BE" w14:textId="77777777" w:rsidTr="00D638A1">
        <w:tc>
          <w:tcPr>
            <w:tcW w:w="5173" w:type="dxa"/>
            <w:hideMark/>
          </w:tcPr>
          <w:p w14:paraId="7536ACD7" w14:textId="77777777" w:rsidR="00E96F1C" w:rsidRPr="00E96F1C" w:rsidRDefault="00E96F1C" w:rsidP="00E96F1C">
            <w:pPr>
              <w:spacing w:after="0" w:line="240" w:lineRule="auto"/>
              <w:ind w:right="-68"/>
              <w:jc w:val="center"/>
              <w:rPr>
                <w:rFonts w:ascii="Book Antiqua" w:eastAsia="Times New Roman" w:hAnsi="Book Antiqua" w:cs="Tahoma"/>
                <w:b/>
                <w:sz w:val="18"/>
                <w:szCs w:val="24"/>
                <w:lang w:eastAsia="el-GR"/>
              </w:rPr>
            </w:pPr>
            <w:r w:rsidRPr="00E96F1C">
              <w:rPr>
                <w:rFonts w:ascii="Book Antiqua" w:eastAsia="Times New Roman" w:hAnsi="Book Antiqua" w:cs="Tahoma"/>
                <w:sz w:val="20"/>
                <w:szCs w:val="24"/>
                <w:lang w:eastAsia="el-GR"/>
              </w:rPr>
              <w:t>Α Θ Η Ν Α</w:t>
            </w:r>
          </w:p>
        </w:tc>
        <w:tc>
          <w:tcPr>
            <w:tcW w:w="284" w:type="dxa"/>
          </w:tcPr>
          <w:p w14:paraId="4D91AE2A" w14:textId="77777777" w:rsidR="00E96F1C" w:rsidRPr="00E96F1C" w:rsidRDefault="00E96F1C" w:rsidP="00E96F1C">
            <w:pPr>
              <w:spacing w:after="0" w:line="240" w:lineRule="auto"/>
              <w:rPr>
                <w:rFonts w:ascii="Book Antiqua" w:eastAsia="Times New Roman" w:hAnsi="Book Antiqua" w:cs="Times New Roman"/>
                <w:b/>
                <w:sz w:val="16"/>
                <w:szCs w:val="24"/>
                <w:lang w:eastAsia="el-GR"/>
              </w:rPr>
            </w:pPr>
          </w:p>
        </w:tc>
        <w:tc>
          <w:tcPr>
            <w:tcW w:w="4536" w:type="dxa"/>
          </w:tcPr>
          <w:p w14:paraId="68D3570C" w14:textId="77777777" w:rsidR="00E96F1C" w:rsidRPr="00E96F1C" w:rsidRDefault="00E96F1C" w:rsidP="00E96F1C">
            <w:pPr>
              <w:spacing w:after="0" w:line="240" w:lineRule="auto"/>
              <w:ind w:right="-70"/>
              <w:rPr>
                <w:rFonts w:ascii="Palatino Linotype" w:eastAsia="Times New Roman" w:hAnsi="Palatino Linotype" w:cs="Tahoma"/>
                <w:b/>
                <w:sz w:val="24"/>
                <w:szCs w:val="24"/>
                <w:lang w:eastAsia="el-GR"/>
              </w:rPr>
            </w:pPr>
          </w:p>
        </w:tc>
      </w:tr>
      <w:tr w:rsidR="00E96F1C" w:rsidRPr="00E96F1C" w14:paraId="1E598A34" w14:textId="77777777" w:rsidTr="00D638A1">
        <w:tc>
          <w:tcPr>
            <w:tcW w:w="5173" w:type="dxa"/>
            <w:hideMark/>
          </w:tcPr>
          <w:p w14:paraId="5FD53268" w14:textId="77777777" w:rsidR="00E96F1C" w:rsidRPr="00E96F1C" w:rsidRDefault="00E96F1C" w:rsidP="00E96F1C">
            <w:pPr>
              <w:spacing w:after="0" w:line="240" w:lineRule="auto"/>
              <w:ind w:right="-70"/>
              <w:jc w:val="center"/>
              <w:rPr>
                <w:rFonts w:ascii="Book Antiqua" w:eastAsia="Times New Roman" w:hAnsi="Book Antiqua" w:cs="Tahoma"/>
                <w:b/>
                <w:sz w:val="18"/>
                <w:szCs w:val="24"/>
                <w:lang w:eastAsia="el-GR"/>
              </w:rPr>
            </w:pPr>
            <w:r w:rsidRPr="00E96F1C">
              <w:rPr>
                <w:rFonts w:ascii="Book Antiqua" w:eastAsia="Times New Roman" w:hAnsi="Book Antiqua" w:cs="Tahoma"/>
                <w:b/>
                <w:sz w:val="18"/>
                <w:szCs w:val="24"/>
                <w:lang w:eastAsia="el-GR"/>
              </w:rPr>
              <w:t>_____</w:t>
            </w:r>
          </w:p>
        </w:tc>
        <w:tc>
          <w:tcPr>
            <w:tcW w:w="284" w:type="dxa"/>
          </w:tcPr>
          <w:p w14:paraId="10FBA024" w14:textId="77777777" w:rsidR="00E96F1C" w:rsidRPr="00E96F1C" w:rsidRDefault="00E96F1C" w:rsidP="00E96F1C">
            <w:pPr>
              <w:spacing w:after="0" w:line="240" w:lineRule="auto"/>
              <w:rPr>
                <w:rFonts w:ascii="Book Antiqua" w:eastAsia="Times New Roman" w:hAnsi="Book Antiqua" w:cs="Times New Roman"/>
                <w:b/>
                <w:sz w:val="24"/>
                <w:szCs w:val="24"/>
                <w:lang w:eastAsia="el-GR"/>
              </w:rPr>
            </w:pPr>
          </w:p>
        </w:tc>
        <w:tc>
          <w:tcPr>
            <w:tcW w:w="4536" w:type="dxa"/>
            <w:hideMark/>
          </w:tcPr>
          <w:p w14:paraId="203B4F2F" w14:textId="77777777" w:rsidR="00E96F1C" w:rsidRPr="00E96F1C" w:rsidRDefault="00E96F1C" w:rsidP="00E96F1C">
            <w:pPr>
              <w:keepNext/>
              <w:spacing w:after="0" w:line="240" w:lineRule="auto"/>
              <w:ind w:right="-70"/>
              <w:outlineLvl w:val="4"/>
              <w:rPr>
                <w:rFonts w:ascii="Palatino Linotype" w:eastAsia="Times New Roman" w:hAnsi="Palatino Linotype" w:cs="Tahoma"/>
                <w:b/>
                <w:sz w:val="24"/>
                <w:szCs w:val="24"/>
                <w:u w:val="single"/>
                <w:lang w:eastAsia="el-GR"/>
              </w:rPr>
            </w:pPr>
            <w:r w:rsidRPr="00E96F1C">
              <w:rPr>
                <w:rFonts w:ascii="Palatino Linotype" w:eastAsia="Times New Roman" w:hAnsi="Palatino Linotype" w:cs="Tahoma"/>
                <w:b/>
                <w:sz w:val="24"/>
                <w:szCs w:val="24"/>
                <w:u w:val="single"/>
                <w:lang w:eastAsia="el-GR"/>
              </w:rPr>
              <w:t xml:space="preserve">Προς </w:t>
            </w:r>
          </w:p>
        </w:tc>
      </w:tr>
      <w:tr w:rsidR="00E96F1C" w:rsidRPr="00E96F1C" w14:paraId="1A4070B6" w14:textId="77777777" w:rsidTr="00D638A1">
        <w:tc>
          <w:tcPr>
            <w:tcW w:w="5173" w:type="dxa"/>
          </w:tcPr>
          <w:p w14:paraId="6494E39B" w14:textId="77777777" w:rsidR="00E96F1C" w:rsidRPr="00E96F1C" w:rsidRDefault="00E96F1C" w:rsidP="00E96F1C">
            <w:pPr>
              <w:spacing w:after="0" w:line="240" w:lineRule="auto"/>
              <w:ind w:right="-70"/>
              <w:jc w:val="both"/>
              <w:rPr>
                <w:rFonts w:ascii="Book Antiqua" w:eastAsia="Times New Roman" w:hAnsi="Book Antiqua" w:cs="Tahoma"/>
                <w:sz w:val="18"/>
                <w:szCs w:val="24"/>
                <w:lang w:eastAsia="el-GR"/>
              </w:rPr>
            </w:pPr>
            <w:proofErr w:type="spellStart"/>
            <w:r w:rsidRPr="00E96F1C">
              <w:rPr>
                <w:rFonts w:ascii="Book Antiqua" w:eastAsia="Times New Roman" w:hAnsi="Book Antiqua" w:cs="Tahoma"/>
                <w:sz w:val="18"/>
                <w:szCs w:val="24"/>
                <w:lang w:eastAsia="el-GR"/>
              </w:rPr>
              <w:t>Ταχ.Δ</w:t>
            </w:r>
            <w:proofErr w:type="spellEnd"/>
            <w:r w:rsidRPr="00E96F1C">
              <w:rPr>
                <w:rFonts w:ascii="Book Antiqua" w:eastAsia="Times New Roman" w:hAnsi="Book Antiqua" w:cs="Tahoma"/>
                <w:sz w:val="18"/>
                <w:szCs w:val="24"/>
                <w:lang w:eastAsia="el-GR"/>
              </w:rPr>
              <w:t>/</w:t>
            </w:r>
            <w:proofErr w:type="spellStart"/>
            <w:r w:rsidRPr="00E96F1C">
              <w:rPr>
                <w:rFonts w:ascii="Book Antiqua" w:eastAsia="Times New Roman" w:hAnsi="Book Antiqua" w:cs="Tahoma"/>
                <w:sz w:val="18"/>
                <w:szCs w:val="24"/>
                <w:lang w:eastAsia="el-GR"/>
              </w:rPr>
              <w:t>νση</w:t>
            </w:r>
            <w:proofErr w:type="spellEnd"/>
            <w:r w:rsidRPr="00E96F1C">
              <w:rPr>
                <w:rFonts w:ascii="Book Antiqua" w:eastAsia="Times New Roman" w:hAnsi="Book Antiqua" w:cs="Tahoma"/>
                <w:sz w:val="18"/>
                <w:szCs w:val="24"/>
                <w:lang w:eastAsia="el-GR"/>
              </w:rPr>
              <w:t xml:space="preserve">      : Γ. Γενναδίου 4 - Τ.Κ.106 78-Αθήνα</w:t>
            </w:r>
          </w:p>
          <w:p w14:paraId="3EECAE37" w14:textId="77777777" w:rsidR="00E96F1C" w:rsidRPr="00E96F1C" w:rsidRDefault="00E96F1C" w:rsidP="00E96F1C">
            <w:pPr>
              <w:spacing w:after="0" w:line="240" w:lineRule="auto"/>
              <w:ind w:right="-70"/>
              <w:jc w:val="both"/>
              <w:rPr>
                <w:rFonts w:ascii="Book Antiqua" w:eastAsia="Times New Roman" w:hAnsi="Book Antiqua" w:cs="Tahoma"/>
                <w:sz w:val="18"/>
                <w:szCs w:val="24"/>
                <w:lang w:val="fr-FR" w:eastAsia="el-GR"/>
              </w:rPr>
            </w:pPr>
            <w:r w:rsidRPr="00E96F1C">
              <w:rPr>
                <w:rFonts w:ascii="Book Antiqua" w:eastAsia="Times New Roman" w:hAnsi="Book Antiqua" w:cs="Tahoma"/>
                <w:sz w:val="18"/>
                <w:szCs w:val="24"/>
                <w:lang w:eastAsia="el-GR"/>
              </w:rPr>
              <w:t>Τηλέφωνα</w:t>
            </w:r>
            <w:r w:rsidRPr="00E96F1C">
              <w:rPr>
                <w:rFonts w:ascii="Book Antiqua" w:eastAsia="Times New Roman" w:hAnsi="Book Antiqua" w:cs="Tahoma"/>
                <w:sz w:val="18"/>
                <w:szCs w:val="24"/>
                <w:lang w:val="fr-FR" w:eastAsia="el-GR"/>
              </w:rPr>
              <w:t xml:space="preserve">   </w:t>
            </w:r>
            <w:r w:rsidRPr="0050293D">
              <w:rPr>
                <w:rFonts w:ascii="Book Antiqua" w:eastAsia="Times New Roman" w:hAnsi="Book Antiqua" w:cs="Tahoma"/>
                <w:sz w:val="18"/>
                <w:szCs w:val="24"/>
                <w:lang w:eastAsia="el-GR"/>
              </w:rPr>
              <w:t xml:space="preserve"> </w:t>
            </w:r>
            <w:r w:rsidRPr="00E96F1C">
              <w:rPr>
                <w:rFonts w:ascii="Book Antiqua" w:eastAsia="Times New Roman" w:hAnsi="Book Antiqua" w:cs="Tahoma"/>
                <w:sz w:val="18"/>
                <w:szCs w:val="24"/>
                <w:lang w:val="fr-FR" w:eastAsia="el-GR"/>
              </w:rPr>
              <w:t xml:space="preserve"> </w:t>
            </w:r>
            <w:r w:rsidRPr="0050293D">
              <w:rPr>
                <w:rFonts w:ascii="Book Antiqua" w:eastAsia="Times New Roman" w:hAnsi="Book Antiqua" w:cs="Tahoma"/>
                <w:sz w:val="18"/>
                <w:szCs w:val="24"/>
                <w:lang w:eastAsia="el-GR"/>
              </w:rPr>
              <w:t xml:space="preserve"> </w:t>
            </w:r>
            <w:r w:rsidRPr="00E96F1C">
              <w:rPr>
                <w:rFonts w:ascii="Book Antiqua" w:eastAsia="Times New Roman" w:hAnsi="Book Antiqua" w:cs="Tahoma"/>
                <w:sz w:val="18"/>
                <w:szCs w:val="24"/>
                <w:lang w:val="fr-FR" w:eastAsia="el-GR"/>
              </w:rPr>
              <w:t xml:space="preserve"> : 210 330 7450,-60,-70,-80,-90</w:t>
            </w:r>
          </w:p>
          <w:p w14:paraId="18E445F4" w14:textId="77777777" w:rsidR="00E96F1C" w:rsidRPr="00E96F1C" w:rsidRDefault="00E96F1C" w:rsidP="00E96F1C">
            <w:pPr>
              <w:spacing w:after="0" w:line="240" w:lineRule="auto"/>
              <w:ind w:right="-70"/>
              <w:jc w:val="both"/>
              <w:rPr>
                <w:rFonts w:ascii="Book Antiqua" w:eastAsia="Times New Roman" w:hAnsi="Book Antiqua" w:cs="Tahoma"/>
                <w:sz w:val="18"/>
                <w:szCs w:val="24"/>
                <w:lang w:val="fr-FR" w:eastAsia="el-GR"/>
              </w:rPr>
            </w:pPr>
            <w:r w:rsidRPr="00E96F1C">
              <w:rPr>
                <w:rFonts w:ascii="Book Antiqua" w:eastAsia="Times New Roman" w:hAnsi="Book Antiqua" w:cs="Tahoma"/>
                <w:sz w:val="18"/>
                <w:szCs w:val="24"/>
                <w:lang w:val="fr-FR" w:eastAsia="el-GR"/>
              </w:rPr>
              <w:t xml:space="preserve">FAX            </w:t>
            </w:r>
            <w:r w:rsidRPr="00E96F1C">
              <w:rPr>
                <w:rFonts w:ascii="Book Antiqua" w:eastAsia="Times New Roman" w:hAnsi="Book Antiqua" w:cs="Tahoma"/>
                <w:sz w:val="18"/>
                <w:szCs w:val="24"/>
                <w:lang w:val="en-US" w:eastAsia="el-GR"/>
              </w:rPr>
              <w:t xml:space="preserve"> </w:t>
            </w:r>
            <w:r w:rsidRPr="00E96F1C">
              <w:rPr>
                <w:rFonts w:ascii="Book Antiqua" w:eastAsia="Times New Roman" w:hAnsi="Book Antiqua" w:cs="Tahoma"/>
                <w:sz w:val="18"/>
                <w:szCs w:val="24"/>
                <w:lang w:val="fr-FR" w:eastAsia="el-GR"/>
              </w:rPr>
              <w:t xml:space="preserve"> </w:t>
            </w:r>
            <w:r w:rsidRPr="00E96F1C">
              <w:rPr>
                <w:rFonts w:ascii="Book Antiqua" w:eastAsia="Times New Roman" w:hAnsi="Book Antiqua" w:cs="Tahoma"/>
                <w:sz w:val="18"/>
                <w:szCs w:val="24"/>
                <w:lang w:val="en-US" w:eastAsia="el-GR"/>
              </w:rPr>
              <w:t xml:space="preserve"> </w:t>
            </w:r>
            <w:r w:rsidRPr="00E96F1C">
              <w:rPr>
                <w:rFonts w:ascii="Book Antiqua" w:eastAsia="Times New Roman" w:hAnsi="Book Antiqua" w:cs="Tahoma"/>
                <w:sz w:val="18"/>
                <w:szCs w:val="24"/>
                <w:lang w:val="fr-FR" w:eastAsia="el-GR"/>
              </w:rPr>
              <w:t xml:space="preserve">  : 210 384 8335</w:t>
            </w:r>
          </w:p>
          <w:p w14:paraId="085C708B" w14:textId="77777777" w:rsidR="00E96F1C" w:rsidRPr="00E96F1C" w:rsidRDefault="00E96F1C" w:rsidP="00E96F1C">
            <w:pPr>
              <w:spacing w:after="0" w:line="240" w:lineRule="auto"/>
              <w:ind w:right="-70"/>
              <w:jc w:val="both"/>
              <w:rPr>
                <w:rFonts w:ascii="Book Antiqua" w:eastAsia="Times New Roman" w:hAnsi="Book Antiqua" w:cs="Times New Roman"/>
                <w:sz w:val="24"/>
                <w:szCs w:val="24"/>
                <w:lang w:val="en-US" w:eastAsia="el-GR"/>
              </w:rPr>
            </w:pPr>
            <w:r w:rsidRPr="00E96F1C">
              <w:rPr>
                <w:rFonts w:ascii="Book Antiqua" w:eastAsia="Times New Roman" w:hAnsi="Book Antiqua" w:cs="Tahoma"/>
                <w:sz w:val="18"/>
                <w:szCs w:val="24"/>
                <w:lang w:val="de-DE" w:eastAsia="el-GR"/>
              </w:rPr>
              <w:t>E</w:t>
            </w:r>
            <w:r w:rsidRPr="00E96F1C">
              <w:rPr>
                <w:rFonts w:ascii="Book Antiqua" w:eastAsia="Times New Roman" w:hAnsi="Book Antiqua" w:cs="Tahoma"/>
                <w:sz w:val="18"/>
                <w:szCs w:val="24"/>
                <w:lang w:val="fr-FR" w:eastAsia="el-GR"/>
              </w:rPr>
              <w:t>-</w:t>
            </w:r>
            <w:proofErr w:type="spellStart"/>
            <w:r w:rsidRPr="00E96F1C">
              <w:rPr>
                <w:rFonts w:ascii="Book Antiqua" w:eastAsia="Times New Roman" w:hAnsi="Book Antiqua" w:cs="Tahoma"/>
                <w:sz w:val="18"/>
                <w:szCs w:val="24"/>
                <w:lang w:val="de-DE" w:eastAsia="el-GR"/>
              </w:rPr>
              <w:t>mail</w:t>
            </w:r>
            <w:proofErr w:type="spellEnd"/>
            <w:r w:rsidRPr="00E96F1C">
              <w:rPr>
                <w:rFonts w:ascii="Book Antiqua" w:eastAsia="Times New Roman" w:hAnsi="Book Antiqua" w:cs="Tahoma"/>
                <w:sz w:val="18"/>
                <w:szCs w:val="24"/>
                <w:lang w:val="fr-FR" w:eastAsia="el-GR"/>
              </w:rPr>
              <w:t xml:space="preserve">        </w:t>
            </w:r>
            <w:r w:rsidRPr="00E96F1C">
              <w:rPr>
                <w:rFonts w:ascii="Book Antiqua" w:eastAsia="Times New Roman" w:hAnsi="Book Antiqua" w:cs="Tahoma"/>
                <w:sz w:val="18"/>
                <w:szCs w:val="24"/>
                <w:lang w:val="en-US" w:eastAsia="el-GR"/>
              </w:rPr>
              <w:t xml:space="preserve"> </w:t>
            </w:r>
            <w:r w:rsidRPr="00E96F1C">
              <w:rPr>
                <w:rFonts w:ascii="Book Antiqua" w:eastAsia="Times New Roman" w:hAnsi="Book Antiqua" w:cs="Tahoma"/>
                <w:sz w:val="18"/>
                <w:szCs w:val="24"/>
                <w:lang w:val="fr-FR" w:eastAsia="el-GR"/>
              </w:rPr>
              <w:t xml:space="preserve">    : </w:t>
            </w:r>
            <w:hyperlink r:id="rId8" w:history="1">
              <w:r w:rsidRPr="00E96F1C">
                <w:rPr>
                  <w:rFonts w:ascii="Book Antiqua" w:eastAsia="Times New Roman" w:hAnsi="Book Antiqua" w:cs="Times New Roman"/>
                  <w:color w:val="0000FF"/>
                  <w:sz w:val="18"/>
                  <w:szCs w:val="24"/>
                  <w:u w:val="single"/>
                  <w:lang w:val="de-DE" w:eastAsia="el-GR"/>
                </w:rPr>
                <w:t>notaries</w:t>
              </w:r>
              <w:r w:rsidRPr="00E96F1C">
                <w:rPr>
                  <w:rFonts w:ascii="Book Antiqua" w:eastAsia="Times New Roman" w:hAnsi="Book Antiqua" w:cs="Times New Roman"/>
                  <w:color w:val="0000FF"/>
                  <w:sz w:val="18"/>
                  <w:szCs w:val="24"/>
                  <w:u w:val="single"/>
                  <w:lang w:val="fr-FR" w:eastAsia="el-GR"/>
                </w:rPr>
                <w:t>@</w:t>
              </w:r>
              <w:r w:rsidRPr="00E96F1C">
                <w:rPr>
                  <w:rFonts w:ascii="Book Antiqua" w:eastAsia="Times New Roman" w:hAnsi="Book Antiqua" w:cs="Times New Roman"/>
                  <w:color w:val="0000FF"/>
                  <w:sz w:val="18"/>
                  <w:szCs w:val="24"/>
                  <w:u w:val="single"/>
                  <w:lang w:val="de-DE" w:eastAsia="el-GR"/>
                </w:rPr>
                <w:t>notariat</w:t>
              </w:r>
              <w:r w:rsidRPr="00E96F1C">
                <w:rPr>
                  <w:rFonts w:ascii="Book Antiqua" w:eastAsia="Times New Roman" w:hAnsi="Book Antiqua" w:cs="Times New Roman"/>
                  <w:color w:val="0000FF"/>
                  <w:sz w:val="18"/>
                  <w:szCs w:val="24"/>
                  <w:u w:val="single"/>
                  <w:lang w:val="fr-FR" w:eastAsia="el-GR"/>
                </w:rPr>
                <w:t>.</w:t>
              </w:r>
              <w:proofErr w:type="spellStart"/>
              <w:r w:rsidRPr="00E96F1C">
                <w:rPr>
                  <w:rFonts w:ascii="Book Antiqua" w:eastAsia="Times New Roman" w:hAnsi="Book Antiqua" w:cs="Times New Roman"/>
                  <w:color w:val="0000FF"/>
                  <w:sz w:val="18"/>
                  <w:szCs w:val="24"/>
                  <w:u w:val="single"/>
                  <w:lang w:val="de-DE" w:eastAsia="el-GR"/>
                </w:rPr>
                <w:t>gr</w:t>
              </w:r>
              <w:proofErr w:type="spellEnd"/>
            </w:hyperlink>
          </w:p>
          <w:p w14:paraId="5137EB69" w14:textId="166AA0A2" w:rsidR="00E96F1C" w:rsidRPr="0050293D" w:rsidRDefault="00E96F1C" w:rsidP="00E96F1C">
            <w:pPr>
              <w:spacing w:after="0" w:line="240" w:lineRule="auto"/>
              <w:ind w:right="-70"/>
              <w:jc w:val="both"/>
              <w:rPr>
                <w:rFonts w:ascii="Book Antiqua" w:eastAsia="Times New Roman" w:hAnsi="Book Antiqua" w:cs="Tahoma"/>
                <w:sz w:val="18"/>
                <w:szCs w:val="18"/>
                <w:lang w:eastAsia="el-GR"/>
              </w:rPr>
            </w:pPr>
            <w:r w:rsidRPr="00E96F1C">
              <w:rPr>
                <w:rFonts w:ascii="Book Antiqua" w:eastAsia="Times New Roman" w:hAnsi="Book Antiqua" w:cs="Times New Roman"/>
                <w:sz w:val="18"/>
                <w:szCs w:val="18"/>
                <w:lang w:eastAsia="el-GR"/>
              </w:rPr>
              <w:t xml:space="preserve">Πληροφορίες : </w:t>
            </w:r>
            <w:r w:rsidR="0050293D">
              <w:rPr>
                <w:rFonts w:ascii="Book Antiqua" w:eastAsia="Times New Roman" w:hAnsi="Book Antiqua" w:cs="Times New Roman"/>
                <w:sz w:val="18"/>
                <w:szCs w:val="18"/>
                <w:lang w:eastAsia="el-GR"/>
              </w:rPr>
              <w:t xml:space="preserve">Γεώργιος </w:t>
            </w:r>
            <w:proofErr w:type="spellStart"/>
            <w:r w:rsidR="0050293D">
              <w:rPr>
                <w:rFonts w:ascii="Book Antiqua" w:eastAsia="Times New Roman" w:hAnsi="Book Antiqua" w:cs="Times New Roman"/>
                <w:sz w:val="18"/>
                <w:szCs w:val="18"/>
                <w:lang w:eastAsia="el-GR"/>
              </w:rPr>
              <w:t>Πούλιος</w:t>
            </w:r>
            <w:proofErr w:type="spellEnd"/>
          </w:p>
        </w:tc>
        <w:tc>
          <w:tcPr>
            <w:tcW w:w="284" w:type="dxa"/>
            <w:hideMark/>
          </w:tcPr>
          <w:p w14:paraId="694EFF65" w14:textId="77777777" w:rsidR="00E96F1C" w:rsidRPr="00E96F1C" w:rsidRDefault="00E96F1C" w:rsidP="00E96F1C">
            <w:pPr>
              <w:spacing w:after="0" w:line="240" w:lineRule="auto"/>
              <w:rPr>
                <w:rFonts w:ascii="Book Antiqua" w:eastAsia="Times New Roman" w:hAnsi="Book Antiqua" w:cs="Times New Roman"/>
                <w:sz w:val="16"/>
                <w:szCs w:val="24"/>
                <w:lang w:val="fr-FR" w:eastAsia="el-GR"/>
              </w:rPr>
            </w:pPr>
            <w:r w:rsidRPr="00E96F1C">
              <w:rPr>
                <w:rFonts w:ascii="Book Antiqua" w:eastAsia="Times New Roman" w:hAnsi="Book Antiqua" w:cs="Times New Roman"/>
                <w:sz w:val="16"/>
                <w:szCs w:val="24"/>
                <w:lang w:val="fr-FR" w:eastAsia="el-GR"/>
              </w:rPr>
              <w:t xml:space="preserve"> </w:t>
            </w:r>
          </w:p>
        </w:tc>
        <w:tc>
          <w:tcPr>
            <w:tcW w:w="4536" w:type="dxa"/>
            <w:hideMark/>
          </w:tcPr>
          <w:p w14:paraId="16A8C73F" w14:textId="77777777" w:rsidR="00E96F1C" w:rsidRPr="00E96F1C" w:rsidRDefault="00E96F1C" w:rsidP="00E96F1C">
            <w:pPr>
              <w:keepNext/>
              <w:spacing w:after="0" w:line="240" w:lineRule="auto"/>
              <w:ind w:right="-70"/>
              <w:outlineLvl w:val="4"/>
              <w:rPr>
                <w:rFonts w:ascii="Palatino Linotype" w:eastAsia="Times New Roman" w:hAnsi="Palatino Linotype" w:cs="Tahoma"/>
                <w:b/>
                <w:sz w:val="24"/>
                <w:szCs w:val="24"/>
                <w:lang w:eastAsia="el-GR"/>
              </w:rPr>
            </w:pPr>
            <w:r w:rsidRPr="00E96F1C">
              <w:rPr>
                <w:rFonts w:ascii="Palatino Linotype" w:eastAsia="Times New Roman" w:hAnsi="Palatino Linotype" w:cs="Tahoma"/>
                <w:b/>
                <w:sz w:val="24"/>
                <w:szCs w:val="24"/>
                <w:lang w:eastAsia="el-GR"/>
              </w:rPr>
              <w:t xml:space="preserve">Όλους τους Συμβολαιογράφους </w:t>
            </w:r>
          </w:p>
          <w:p w14:paraId="63F07189" w14:textId="77777777" w:rsidR="00E96F1C" w:rsidRPr="00E96F1C" w:rsidRDefault="00E96F1C" w:rsidP="00E96F1C">
            <w:pPr>
              <w:keepNext/>
              <w:spacing w:after="0" w:line="240" w:lineRule="auto"/>
              <w:ind w:right="-70"/>
              <w:outlineLvl w:val="4"/>
              <w:rPr>
                <w:rFonts w:ascii="Palatino Linotype" w:eastAsia="Times New Roman" w:hAnsi="Palatino Linotype" w:cs="Tahoma"/>
                <w:b/>
                <w:sz w:val="24"/>
                <w:szCs w:val="24"/>
                <w:lang w:eastAsia="el-GR"/>
              </w:rPr>
            </w:pPr>
            <w:r w:rsidRPr="00E96F1C">
              <w:rPr>
                <w:rFonts w:ascii="Palatino Linotype" w:eastAsia="Times New Roman" w:hAnsi="Palatino Linotype" w:cs="Tahoma"/>
                <w:b/>
                <w:sz w:val="24"/>
                <w:szCs w:val="24"/>
                <w:lang w:eastAsia="el-GR"/>
              </w:rPr>
              <w:t>της χώρας</w:t>
            </w:r>
          </w:p>
        </w:tc>
      </w:tr>
    </w:tbl>
    <w:p w14:paraId="3530A4B9" w14:textId="77777777" w:rsidR="00E96F1C" w:rsidRPr="00E96F1C" w:rsidRDefault="00E96F1C" w:rsidP="00E96F1C">
      <w:pPr>
        <w:spacing w:after="0" w:line="276" w:lineRule="auto"/>
        <w:jc w:val="both"/>
        <w:rPr>
          <w:rFonts w:ascii="Palatino Linotype" w:eastAsia="Times New Roman" w:hAnsi="Palatino Linotype" w:cs="Tahoma"/>
          <w:sz w:val="24"/>
          <w:szCs w:val="24"/>
          <w:lang w:eastAsia="el-GR"/>
        </w:rPr>
      </w:pPr>
    </w:p>
    <w:p w14:paraId="262C264C" w14:textId="65F86C84" w:rsidR="00E96F1C" w:rsidRPr="0050293D" w:rsidRDefault="00E96F1C" w:rsidP="00E96F1C">
      <w:pPr>
        <w:spacing w:after="360" w:line="240" w:lineRule="auto"/>
        <w:jc w:val="both"/>
        <w:rPr>
          <w:rFonts w:ascii="Palatino Linotype" w:eastAsia="Calibri" w:hAnsi="Palatino Linotype" w:cs="Times New Roman"/>
          <w:b/>
          <w:sz w:val="26"/>
          <w:szCs w:val="26"/>
        </w:rPr>
      </w:pPr>
      <w:r w:rsidRPr="0050293D">
        <w:rPr>
          <w:rFonts w:ascii="Palatino Linotype" w:eastAsia="Calibri" w:hAnsi="Palatino Linotype" w:cs="Times New Roman"/>
          <w:b/>
          <w:sz w:val="26"/>
          <w:szCs w:val="26"/>
          <w:u w:val="single"/>
        </w:rPr>
        <w:t>Θέμα</w:t>
      </w:r>
      <w:r w:rsidRPr="0050293D">
        <w:rPr>
          <w:rFonts w:ascii="Palatino Linotype" w:eastAsia="Calibri" w:hAnsi="Palatino Linotype" w:cs="Times New Roman"/>
          <w:b/>
          <w:sz w:val="26"/>
          <w:szCs w:val="26"/>
        </w:rPr>
        <w:t>: «</w:t>
      </w:r>
      <w:r w:rsidR="007416B4" w:rsidRPr="0050293D">
        <w:rPr>
          <w:rFonts w:ascii="Palatino Linotype" w:eastAsia="Calibri" w:hAnsi="Palatino Linotype" w:cs="Times New Roman"/>
          <w:b/>
          <w:sz w:val="26"/>
          <w:szCs w:val="26"/>
        </w:rPr>
        <w:t>Νέες ρυθμίσεις ασφαλιστικών εισφορών</w:t>
      </w:r>
      <w:r w:rsidRPr="0050293D">
        <w:rPr>
          <w:rFonts w:ascii="Palatino Linotype" w:eastAsia="Calibri" w:hAnsi="Palatino Linotype" w:cs="Times New Roman"/>
          <w:b/>
          <w:sz w:val="26"/>
          <w:szCs w:val="26"/>
        </w:rPr>
        <w:t>»</w:t>
      </w:r>
    </w:p>
    <w:p w14:paraId="06C60A54" w14:textId="46BCC160" w:rsidR="00E96F1C" w:rsidRDefault="00E96F1C" w:rsidP="0050293D">
      <w:pPr>
        <w:spacing w:after="0" w:line="360" w:lineRule="auto"/>
        <w:jc w:val="both"/>
        <w:rPr>
          <w:rFonts w:ascii="Palatino Linotype" w:eastAsia="Times New Roman" w:hAnsi="Palatino Linotype" w:cs="Courier New"/>
          <w:color w:val="000000"/>
          <w:lang w:eastAsia="el-GR"/>
        </w:rPr>
      </w:pPr>
      <w:r w:rsidRPr="00E96F1C">
        <w:rPr>
          <w:rFonts w:ascii="Palatino Linotype" w:eastAsia="Times New Roman" w:hAnsi="Palatino Linotype" w:cs="Courier New"/>
          <w:color w:val="000000"/>
          <w:lang w:eastAsia="el-GR"/>
        </w:rPr>
        <w:t>Κυρίες και κύριοι συνάδελφοι,</w:t>
      </w:r>
    </w:p>
    <w:p w14:paraId="5253531F" w14:textId="23CE3B33" w:rsidR="00E96F1C" w:rsidRPr="00B3439B" w:rsidRDefault="007416B4" w:rsidP="0050293D">
      <w:pPr>
        <w:spacing w:after="0" w:line="360" w:lineRule="auto"/>
        <w:ind w:firstLine="720"/>
        <w:jc w:val="both"/>
        <w:rPr>
          <w:rFonts w:ascii="Palatino Linotype" w:eastAsia="Times New Roman" w:hAnsi="Palatino Linotype" w:cs="Courier New"/>
          <w:color w:val="000000"/>
          <w:lang w:eastAsia="el-GR"/>
        </w:rPr>
      </w:pPr>
      <w:r>
        <w:rPr>
          <w:rFonts w:ascii="Palatino Linotype" w:eastAsia="Times New Roman" w:hAnsi="Palatino Linotype" w:cs="Courier New"/>
          <w:color w:val="000000"/>
          <w:lang w:eastAsia="el-GR"/>
        </w:rPr>
        <w:t>Όπως ήδη γνωρίζετε, δ</w:t>
      </w:r>
      <w:r w:rsidR="00FA6A5E" w:rsidRPr="00B3439B">
        <w:rPr>
          <w:rFonts w:ascii="Palatino Linotype" w:eastAsia="Times New Roman" w:hAnsi="Palatino Linotype" w:cs="Courier New"/>
          <w:color w:val="000000"/>
          <w:lang w:eastAsia="el-GR"/>
        </w:rPr>
        <w:t xml:space="preserve">ημοσιεύτηκε στο ΦΕΚ </w:t>
      </w:r>
      <w:r w:rsidR="00B403CE" w:rsidRPr="00B3439B">
        <w:rPr>
          <w:rFonts w:ascii="Palatino Linotype" w:eastAsia="Times New Roman" w:hAnsi="Palatino Linotype" w:cs="Courier New"/>
          <w:color w:val="000000"/>
          <w:lang w:eastAsia="el-GR"/>
        </w:rPr>
        <w:t>(Α΄</w:t>
      </w:r>
      <w:r w:rsidR="003250D0">
        <w:rPr>
          <w:rFonts w:ascii="Palatino Linotype" w:eastAsia="Times New Roman" w:hAnsi="Palatino Linotype" w:cs="Courier New"/>
          <w:color w:val="000000"/>
          <w:lang w:eastAsia="el-GR"/>
        </w:rPr>
        <w:t xml:space="preserve"> </w:t>
      </w:r>
      <w:r w:rsidR="00B403CE" w:rsidRPr="00B3439B">
        <w:rPr>
          <w:rFonts w:ascii="Palatino Linotype" w:eastAsia="Times New Roman" w:hAnsi="Palatino Linotype" w:cs="Courier New"/>
          <w:color w:val="000000"/>
          <w:lang w:eastAsia="el-GR"/>
        </w:rPr>
        <w:t>43) ο</w:t>
      </w:r>
      <w:r w:rsidR="00E96F1C" w:rsidRPr="00B3439B">
        <w:rPr>
          <w:rFonts w:ascii="Palatino Linotype" w:eastAsia="Times New Roman" w:hAnsi="Palatino Linotype" w:cs="Courier New"/>
          <w:color w:val="000000"/>
          <w:lang w:eastAsia="el-GR"/>
        </w:rPr>
        <w:t xml:space="preserve"> Ν. 4670/2020 με τίτλο «Ασφαλιστική μεταρρύθμιση και ψηφιακός μετασχηματισμός Εθνικού Φορέα Κοινωνικής Ασφάλισης (e-Ε.Φ.Κ.Α.) και άλλες διατάξεις»</w:t>
      </w:r>
      <w:r w:rsidR="00B403CE" w:rsidRPr="00B3439B">
        <w:rPr>
          <w:rFonts w:ascii="Palatino Linotype" w:eastAsia="Times New Roman" w:hAnsi="Palatino Linotype" w:cs="Courier New"/>
          <w:color w:val="000000"/>
          <w:lang w:eastAsia="el-GR"/>
        </w:rPr>
        <w:t xml:space="preserve">. </w:t>
      </w:r>
    </w:p>
    <w:p w14:paraId="01E4B73C" w14:textId="77777777" w:rsidR="00DF58B8" w:rsidRPr="00B3439B" w:rsidRDefault="00B403CE" w:rsidP="0050293D">
      <w:pPr>
        <w:spacing w:after="0" w:line="360" w:lineRule="auto"/>
        <w:ind w:firstLine="720"/>
        <w:jc w:val="both"/>
        <w:rPr>
          <w:rFonts w:ascii="Palatino Linotype" w:eastAsia="Times New Roman" w:hAnsi="Palatino Linotype" w:cs="Courier New"/>
          <w:color w:val="000000"/>
          <w:lang w:eastAsia="el-GR"/>
        </w:rPr>
      </w:pPr>
      <w:r w:rsidRPr="00B3439B">
        <w:rPr>
          <w:rFonts w:ascii="Palatino Linotype" w:eastAsia="Times New Roman" w:hAnsi="Palatino Linotype" w:cs="Courier New"/>
          <w:color w:val="000000"/>
          <w:lang w:eastAsia="el-GR"/>
        </w:rPr>
        <w:t xml:space="preserve">Σύμφωνα με τις νέες ρυθμίσεις του ασφαλιστικού, οι ασφαλιστικές εισφορές προς ΕΦΚΑ δεν θα υπολογίζονται πλέον βάσει των εισοδημάτων μας αλλά θα είναι σταθερές ανάλογα με την </w:t>
      </w:r>
      <w:r w:rsidR="00DF58B8" w:rsidRPr="00B3439B">
        <w:rPr>
          <w:rFonts w:ascii="Palatino Linotype" w:eastAsia="Times New Roman" w:hAnsi="Palatino Linotype" w:cs="Courier New"/>
          <w:color w:val="000000"/>
          <w:lang w:eastAsia="el-GR"/>
        </w:rPr>
        <w:t xml:space="preserve">ασφαλιστική κατηγορία </w:t>
      </w:r>
      <w:r w:rsidRPr="00B3439B">
        <w:rPr>
          <w:rFonts w:ascii="Palatino Linotype" w:eastAsia="Times New Roman" w:hAnsi="Palatino Linotype" w:cs="Courier New"/>
          <w:color w:val="000000"/>
          <w:lang w:eastAsia="el-GR"/>
        </w:rPr>
        <w:t xml:space="preserve">που θα επιλέξουμε. </w:t>
      </w:r>
    </w:p>
    <w:p w14:paraId="0CC1D607" w14:textId="244B897C" w:rsidR="00DF58B8" w:rsidRPr="00B3439B" w:rsidRDefault="00DF58B8" w:rsidP="0050293D">
      <w:pPr>
        <w:spacing w:after="0" w:line="360" w:lineRule="auto"/>
        <w:ind w:firstLine="720"/>
        <w:jc w:val="both"/>
        <w:rPr>
          <w:rFonts w:ascii="Palatino Linotype" w:eastAsia="Times New Roman" w:hAnsi="Palatino Linotype" w:cs="Courier New"/>
          <w:color w:val="000000"/>
          <w:lang w:eastAsia="el-GR"/>
        </w:rPr>
      </w:pPr>
      <w:r w:rsidRPr="00B3439B">
        <w:rPr>
          <w:rFonts w:ascii="Palatino Linotype" w:eastAsia="Times New Roman" w:hAnsi="Palatino Linotype" w:cs="Courier New"/>
          <w:color w:val="000000"/>
          <w:lang w:eastAsia="el-GR"/>
        </w:rPr>
        <w:t>Για την καταβολή των ασφαλιστικών εισφορών, οι αυτοτελώς απασχολούμενοι και οι ελεύθεροι επαγγελματίες ασφαλισμένοι του Ε.Φ.Κ.Α. κατατάσσονται από την 1.1.2020 σε έξι (6) ασφαλιστικές κατηγορίες, ως προς τις οποίες το ποσό της μηνιαίας ασφαλιστικής εισφοράς κύριας σύνταξης αντιστοιχεί ως εμφαίνεται στον κατωτέρω πίνακα:</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46"/>
        <w:gridCol w:w="2533"/>
        <w:gridCol w:w="3364"/>
        <w:gridCol w:w="1711"/>
      </w:tblGrid>
      <w:tr w:rsidR="00DF58B8" w:rsidRPr="00DF58B8" w14:paraId="40CBDED7" w14:textId="77777777" w:rsidTr="00B3439B">
        <w:trPr>
          <w:tblCellSpacing w:w="0" w:type="dxa"/>
        </w:trPr>
        <w:tc>
          <w:tcPr>
            <w:tcW w:w="0" w:type="auto"/>
            <w:shd w:val="clear" w:color="auto" w:fill="FFFFFF"/>
            <w:vAlign w:val="center"/>
            <w:hideMark/>
          </w:tcPr>
          <w:p w14:paraId="4B4E434A"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b/>
                <w:bCs/>
                <w:color w:val="000000"/>
                <w:sz w:val="24"/>
                <w:szCs w:val="24"/>
                <w:lang w:eastAsia="el-GR"/>
              </w:rPr>
              <w:t>Ασφαλιστικές Κατηγορίες    </w:t>
            </w:r>
          </w:p>
        </w:tc>
        <w:tc>
          <w:tcPr>
            <w:tcW w:w="0" w:type="auto"/>
            <w:shd w:val="clear" w:color="auto" w:fill="FFFFFF"/>
            <w:vAlign w:val="center"/>
            <w:hideMark/>
          </w:tcPr>
          <w:p w14:paraId="14783D9C"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b/>
                <w:bCs/>
                <w:color w:val="000000"/>
                <w:sz w:val="24"/>
                <w:szCs w:val="24"/>
                <w:lang w:eastAsia="el-GR"/>
              </w:rPr>
              <w:t>Κλάδος Κύριας Σύνταξης (€)    </w:t>
            </w:r>
          </w:p>
        </w:tc>
        <w:tc>
          <w:tcPr>
            <w:tcW w:w="0" w:type="auto"/>
            <w:shd w:val="clear" w:color="auto" w:fill="FFFFFF"/>
            <w:vAlign w:val="center"/>
            <w:hideMark/>
          </w:tcPr>
          <w:p w14:paraId="63E04756"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b/>
                <w:bCs/>
                <w:color w:val="000000"/>
                <w:sz w:val="24"/>
                <w:szCs w:val="24"/>
                <w:lang w:eastAsia="el-GR"/>
              </w:rPr>
              <w:t>Κλάδος Υγειονομικής Περίθαλψης (€)    </w:t>
            </w:r>
          </w:p>
        </w:tc>
        <w:tc>
          <w:tcPr>
            <w:tcW w:w="0" w:type="auto"/>
            <w:shd w:val="clear" w:color="auto" w:fill="FFFFFF"/>
            <w:vAlign w:val="center"/>
            <w:hideMark/>
          </w:tcPr>
          <w:p w14:paraId="2E1D9AE4"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b/>
                <w:bCs/>
                <w:color w:val="000000"/>
                <w:sz w:val="24"/>
                <w:szCs w:val="24"/>
                <w:lang w:eastAsia="el-GR"/>
              </w:rPr>
              <w:t>Συνολικό ποσό (€)</w:t>
            </w:r>
          </w:p>
        </w:tc>
      </w:tr>
      <w:tr w:rsidR="00DF58B8" w:rsidRPr="00DF58B8" w14:paraId="4787C911" w14:textId="77777777" w:rsidTr="00B3439B">
        <w:trPr>
          <w:tblCellSpacing w:w="0" w:type="dxa"/>
        </w:trPr>
        <w:tc>
          <w:tcPr>
            <w:tcW w:w="0" w:type="auto"/>
            <w:shd w:val="clear" w:color="auto" w:fill="FFFFFF"/>
            <w:vAlign w:val="center"/>
            <w:hideMark/>
          </w:tcPr>
          <w:p w14:paraId="6830B8EB"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1η</w:t>
            </w:r>
          </w:p>
        </w:tc>
        <w:tc>
          <w:tcPr>
            <w:tcW w:w="0" w:type="auto"/>
            <w:shd w:val="clear" w:color="auto" w:fill="FFFFFF"/>
            <w:vAlign w:val="center"/>
            <w:hideMark/>
          </w:tcPr>
          <w:p w14:paraId="3032EEE8"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155</w:t>
            </w:r>
          </w:p>
        </w:tc>
        <w:tc>
          <w:tcPr>
            <w:tcW w:w="0" w:type="auto"/>
            <w:shd w:val="clear" w:color="auto" w:fill="FFFFFF"/>
            <w:vAlign w:val="center"/>
            <w:hideMark/>
          </w:tcPr>
          <w:p w14:paraId="2D040476"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55</w:t>
            </w:r>
          </w:p>
        </w:tc>
        <w:tc>
          <w:tcPr>
            <w:tcW w:w="0" w:type="auto"/>
            <w:shd w:val="clear" w:color="auto" w:fill="FFFFFF"/>
            <w:vAlign w:val="center"/>
            <w:hideMark/>
          </w:tcPr>
          <w:p w14:paraId="0E2BF5F7"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b/>
                <w:bCs/>
                <w:color w:val="000000"/>
                <w:sz w:val="24"/>
                <w:szCs w:val="24"/>
                <w:lang w:eastAsia="el-GR"/>
              </w:rPr>
              <w:t>210</w:t>
            </w:r>
          </w:p>
        </w:tc>
      </w:tr>
      <w:tr w:rsidR="00DF58B8" w:rsidRPr="00DF58B8" w14:paraId="0C2F3806" w14:textId="77777777" w:rsidTr="00B3439B">
        <w:trPr>
          <w:tblCellSpacing w:w="0" w:type="dxa"/>
        </w:trPr>
        <w:tc>
          <w:tcPr>
            <w:tcW w:w="0" w:type="auto"/>
            <w:shd w:val="clear" w:color="auto" w:fill="FFFFFF"/>
            <w:vAlign w:val="center"/>
            <w:hideMark/>
          </w:tcPr>
          <w:p w14:paraId="3F395DD4"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2η</w:t>
            </w:r>
          </w:p>
        </w:tc>
        <w:tc>
          <w:tcPr>
            <w:tcW w:w="0" w:type="auto"/>
            <w:shd w:val="clear" w:color="auto" w:fill="FFFFFF"/>
            <w:vAlign w:val="center"/>
            <w:hideMark/>
          </w:tcPr>
          <w:p w14:paraId="16D160E4"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186</w:t>
            </w:r>
          </w:p>
        </w:tc>
        <w:tc>
          <w:tcPr>
            <w:tcW w:w="0" w:type="auto"/>
            <w:shd w:val="clear" w:color="auto" w:fill="FFFFFF"/>
            <w:vAlign w:val="center"/>
            <w:hideMark/>
          </w:tcPr>
          <w:p w14:paraId="797EBA41"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66</w:t>
            </w:r>
          </w:p>
        </w:tc>
        <w:tc>
          <w:tcPr>
            <w:tcW w:w="0" w:type="auto"/>
            <w:shd w:val="clear" w:color="auto" w:fill="FFFFFF"/>
            <w:vAlign w:val="center"/>
            <w:hideMark/>
          </w:tcPr>
          <w:p w14:paraId="0DBC4EFF"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b/>
                <w:bCs/>
                <w:color w:val="000000"/>
                <w:sz w:val="24"/>
                <w:szCs w:val="24"/>
                <w:lang w:eastAsia="el-GR"/>
              </w:rPr>
              <w:t>252</w:t>
            </w:r>
          </w:p>
        </w:tc>
      </w:tr>
      <w:tr w:rsidR="00DF58B8" w:rsidRPr="00DF58B8" w14:paraId="3DC161F5" w14:textId="77777777" w:rsidTr="00B3439B">
        <w:trPr>
          <w:tblCellSpacing w:w="0" w:type="dxa"/>
        </w:trPr>
        <w:tc>
          <w:tcPr>
            <w:tcW w:w="0" w:type="auto"/>
            <w:shd w:val="clear" w:color="auto" w:fill="FFFFFF"/>
            <w:vAlign w:val="center"/>
            <w:hideMark/>
          </w:tcPr>
          <w:p w14:paraId="0A84F82E"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3η</w:t>
            </w:r>
          </w:p>
        </w:tc>
        <w:tc>
          <w:tcPr>
            <w:tcW w:w="0" w:type="auto"/>
            <w:shd w:val="clear" w:color="auto" w:fill="FFFFFF"/>
            <w:vAlign w:val="center"/>
            <w:hideMark/>
          </w:tcPr>
          <w:p w14:paraId="2A31A074"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236</w:t>
            </w:r>
          </w:p>
        </w:tc>
        <w:tc>
          <w:tcPr>
            <w:tcW w:w="0" w:type="auto"/>
            <w:shd w:val="clear" w:color="auto" w:fill="FFFFFF"/>
            <w:vAlign w:val="center"/>
            <w:hideMark/>
          </w:tcPr>
          <w:p w14:paraId="4CE54E44"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66</w:t>
            </w:r>
          </w:p>
        </w:tc>
        <w:tc>
          <w:tcPr>
            <w:tcW w:w="0" w:type="auto"/>
            <w:shd w:val="clear" w:color="auto" w:fill="FFFFFF"/>
            <w:vAlign w:val="center"/>
            <w:hideMark/>
          </w:tcPr>
          <w:p w14:paraId="13F87586"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b/>
                <w:bCs/>
                <w:color w:val="000000"/>
                <w:sz w:val="24"/>
                <w:szCs w:val="24"/>
                <w:lang w:eastAsia="el-GR"/>
              </w:rPr>
              <w:t>302</w:t>
            </w:r>
          </w:p>
        </w:tc>
      </w:tr>
      <w:tr w:rsidR="00DF58B8" w:rsidRPr="00DF58B8" w14:paraId="78717103" w14:textId="77777777" w:rsidTr="00B3439B">
        <w:trPr>
          <w:tblCellSpacing w:w="0" w:type="dxa"/>
        </w:trPr>
        <w:tc>
          <w:tcPr>
            <w:tcW w:w="0" w:type="auto"/>
            <w:shd w:val="clear" w:color="auto" w:fill="FFFFFF"/>
            <w:vAlign w:val="center"/>
            <w:hideMark/>
          </w:tcPr>
          <w:p w14:paraId="3ED7CA66"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4η</w:t>
            </w:r>
          </w:p>
        </w:tc>
        <w:tc>
          <w:tcPr>
            <w:tcW w:w="0" w:type="auto"/>
            <w:shd w:val="clear" w:color="auto" w:fill="FFFFFF"/>
            <w:vAlign w:val="center"/>
            <w:hideMark/>
          </w:tcPr>
          <w:p w14:paraId="777C6F16"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297</w:t>
            </w:r>
          </w:p>
        </w:tc>
        <w:tc>
          <w:tcPr>
            <w:tcW w:w="0" w:type="auto"/>
            <w:shd w:val="clear" w:color="auto" w:fill="FFFFFF"/>
            <w:vAlign w:val="center"/>
            <w:hideMark/>
          </w:tcPr>
          <w:p w14:paraId="7BBE9C7E"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66</w:t>
            </w:r>
          </w:p>
        </w:tc>
        <w:tc>
          <w:tcPr>
            <w:tcW w:w="0" w:type="auto"/>
            <w:shd w:val="clear" w:color="auto" w:fill="FFFFFF"/>
            <w:vAlign w:val="center"/>
            <w:hideMark/>
          </w:tcPr>
          <w:p w14:paraId="5A869791"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b/>
                <w:bCs/>
                <w:color w:val="000000"/>
                <w:sz w:val="24"/>
                <w:szCs w:val="24"/>
                <w:lang w:eastAsia="el-GR"/>
              </w:rPr>
              <w:t>363</w:t>
            </w:r>
          </w:p>
        </w:tc>
      </w:tr>
      <w:tr w:rsidR="00DF58B8" w:rsidRPr="00DF58B8" w14:paraId="2A92FCBE" w14:textId="77777777" w:rsidTr="00B3439B">
        <w:trPr>
          <w:tblCellSpacing w:w="0" w:type="dxa"/>
        </w:trPr>
        <w:tc>
          <w:tcPr>
            <w:tcW w:w="0" w:type="auto"/>
            <w:shd w:val="clear" w:color="auto" w:fill="FFFFFF"/>
            <w:vAlign w:val="center"/>
            <w:hideMark/>
          </w:tcPr>
          <w:p w14:paraId="33096A0A"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5η</w:t>
            </w:r>
          </w:p>
        </w:tc>
        <w:tc>
          <w:tcPr>
            <w:tcW w:w="0" w:type="auto"/>
            <w:shd w:val="clear" w:color="auto" w:fill="FFFFFF"/>
            <w:vAlign w:val="center"/>
            <w:hideMark/>
          </w:tcPr>
          <w:p w14:paraId="0B35D57B"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369</w:t>
            </w:r>
          </w:p>
        </w:tc>
        <w:tc>
          <w:tcPr>
            <w:tcW w:w="0" w:type="auto"/>
            <w:shd w:val="clear" w:color="auto" w:fill="FFFFFF"/>
            <w:vAlign w:val="center"/>
            <w:hideMark/>
          </w:tcPr>
          <w:p w14:paraId="2B4B8CFA"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66</w:t>
            </w:r>
          </w:p>
        </w:tc>
        <w:tc>
          <w:tcPr>
            <w:tcW w:w="0" w:type="auto"/>
            <w:shd w:val="clear" w:color="auto" w:fill="FFFFFF"/>
            <w:vAlign w:val="center"/>
            <w:hideMark/>
          </w:tcPr>
          <w:p w14:paraId="0C6C1CA1"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b/>
                <w:bCs/>
                <w:color w:val="000000"/>
                <w:sz w:val="24"/>
                <w:szCs w:val="24"/>
                <w:lang w:eastAsia="el-GR"/>
              </w:rPr>
              <w:t>435</w:t>
            </w:r>
          </w:p>
        </w:tc>
      </w:tr>
      <w:tr w:rsidR="00DF58B8" w:rsidRPr="00DF58B8" w14:paraId="432113B3" w14:textId="77777777" w:rsidTr="00B3439B">
        <w:trPr>
          <w:tblCellSpacing w:w="0" w:type="dxa"/>
        </w:trPr>
        <w:tc>
          <w:tcPr>
            <w:tcW w:w="0" w:type="auto"/>
            <w:shd w:val="clear" w:color="auto" w:fill="FFFFFF"/>
            <w:vAlign w:val="center"/>
            <w:hideMark/>
          </w:tcPr>
          <w:p w14:paraId="63F6DDF6"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6η</w:t>
            </w:r>
          </w:p>
        </w:tc>
        <w:tc>
          <w:tcPr>
            <w:tcW w:w="0" w:type="auto"/>
            <w:shd w:val="clear" w:color="auto" w:fill="FFFFFF"/>
            <w:vAlign w:val="center"/>
            <w:hideMark/>
          </w:tcPr>
          <w:p w14:paraId="10AE1783"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500</w:t>
            </w:r>
          </w:p>
        </w:tc>
        <w:tc>
          <w:tcPr>
            <w:tcW w:w="0" w:type="auto"/>
            <w:shd w:val="clear" w:color="auto" w:fill="FFFFFF"/>
            <w:vAlign w:val="center"/>
            <w:hideMark/>
          </w:tcPr>
          <w:p w14:paraId="01C8BAB6"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color w:val="000000"/>
                <w:sz w:val="24"/>
                <w:szCs w:val="24"/>
                <w:lang w:eastAsia="el-GR"/>
              </w:rPr>
              <w:t>66</w:t>
            </w:r>
          </w:p>
        </w:tc>
        <w:tc>
          <w:tcPr>
            <w:tcW w:w="0" w:type="auto"/>
            <w:shd w:val="clear" w:color="auto" w:fill="FFFFFF"/>
            <w:vAlign w:val="center"/>
            <w:hideMark/>
          </w:tcPr>
          <w:p w14:paraId="0CAF7B7D" w14:textId="77777777" w:rsidR="00DF58B8" w:rsidRPr="00DF58B8" w:rsidRDefault="00DF58B8" w:rsidP="00D638A1">
            <w:pPr>
              <w:spacing w:after="0" w:line="240" w:lineRule="auto"/>
              <w:jc w:val="center"/>
              <w:rPr>
                <w:rFonts w:ascii="Palatino Linotype" w:eastAsia="Times New Roman" w:hAnsi="Palatino Linotype" w:cs="Times New Roman"/>
                <w:color w:val="000000"/>
                <w:sz w:val="24"/>
                <w:szCs w:val="24"/>
                <w:lang w:eastAsia="el-GR"/>
              </w:rPr>
            </w:pPr>
            <w:r w:rsidRPr="00DF58B8">
              <w:rPr>
                <w:rFonts w:ascii="Palatino Linotype" w:eastAsia="Times New Roman" w:hAnsi="Palatino Linotype" w:cs="Times New Roman"/>
                <w:b/>
                <w:bCs/>
                <w:color w:val="000000"/>
                <w:sz w:val="24"/>
                <w:szCs w:val="24"/>
                <w:lang w:eastAsia="el-GR"/>
              </w:rPr>
              <w:t>566</w:t>
            </w:r>
          </w:p>
        </w:tc>
      </w:tr>
    </w:tbl>
    <w:p w14:paraId="432E5251" w14:textId="4F664ECB" w:rsidR="00DF58B8" w:rsidRPr="00B3439B" w:rsidRDefault="00DF58B8" w:rsidP="0050293D">
      <w:pPr>
        <w:spacing w:after="0" w:line="360" w:lineRule="auto"/>
        <w:jc w:val="both"/>
        <w:rPr>
          <w:rFonts w:ascii="Palatino Linotype" w:eastAsia="Times New Roman" w:hAnsi="Palatino Linotype" w:cs="Courier New"/>
          <w:color w:val="000000"/>
          <w:lang w:eastAsia="el-GR"/>
        </w:rPr>
      </w:pPr>
    </w:p>
    <w:p w14:paraId="787B2A38" w14:textId="734BD894" w:rsidR="009172BE" w:rsidRPr="00B3439B" w:rsidRDefault="009172BE" w:rsidP="0050293D">
      <w:pPr>
        <w:spacing w:before="120" w:after="0" w:line="360" w:lineRule="auto"/>
        <w:ind w:firstLine="720"/>
        <w:jc w:val="both"/>
        <w:rPr>
          <w:rFonts w:ascii="Palatino Linotype" w:eastAsia="Times New Roman" w:hAnsi="Palatino Linotype" w:cs="Courier New"/>
          <w:color w:val="000000"/>
          <w:lang w:eastAsia="el-GR"/>
        </w:rPr>
      </w:pPr>
      <w:r w:rsidRPr="00B3439B">
        <w:rPr>
          <w:rFonts w:ascii="Palatino Linotype" w:eastAsia="Times New Roman" w:hAnsi="Palatino Linotype" w:cs="Courier New"/>
          <w:color w:val="000000"/>
          <w:lang w:eastAsia="el-GR"/>
        </w:rPr>
        <w:lastRenderedPageBreak/>
        <w:t>Στο ανωτέρω συνολικό ποσό εισφορών</w:t>
      </w:r>
      <w:r w:rsidR="00B3439B">
        <w:rPr>
          <w:rFonts w:ascii="Palatino Linotype" w:eastAsia="Times New Roman" w:hAnsi="Palatino Linotype" w:cs="Courier New"/>
          <w:color w:val="000000"/>
          <w:lang w:eastAsia="el-GR"/>
        </w:rPr>
        <w:t xml:space="preserve"> κάθε ασφαλιστικής κατηγορίας</w:t>
      </w:r>
      <w:r w:rsidRPr="00B3439B">
        <w:rPr>
          <w:rFonts w:ascii="Palatino Linotype" w:eastAsia="Times New Roman" w:hAnsi="Palatino Linotype" w:cs="Courier New"/>
          <w:color w:val="000000"/>
          <w:lang w:eastAsia="el-GR"/>
        </w:rPr>
        <w:t xml:space="preserve"> προστίθεται ποσό €120,00 ετησίως υπέρ του ΟΑΕΔ.</w:t>
      </w:r>
    </w:p>
    <w:p w14:paraId="0B358848" w14:textId="655ECBA1" w:rsidR="00B3439B" w:rsidRPr="00B3439B" w:rsidRDefault="00B3439B" w:rsidP="0050293D">
      <w:pPr>
        <w:spacing w:before="120" w:after="0" w:line="360" w:lineRule="auto"/>
        <w:ind w:firstLine="720"/>
        <w:jc w:val="both"/>
        <w:rPr>
          <w:rFonts w:ascii="Palatino Linotype" w:eastAsia="Times New Roman" w:hAnsi="Palatino Linotype" w:cs="Courier New"/>
          <w:b/>
          <w:bCs/>
          <w:color w:val="000000"/>
          <w:u w:val="single"/>
          <w:lang w:eastAsia="el-GR"/>
        </w:rPr>
      </w:pPr>
      <w:r w:rsidRPr="00B3439B">
        <w:rPr>
          <w:rFonts w:ascii="Palatino Linotype" w:eastAsia="Times New Roman" w:hAnsi="Palatino Linotype" w:cs="Courier New"/>
          <w:color w:val="000000"/>
          <w:lang w:eastAsia="el-GR"/>
        </w:rPr>
        <w:t xml:space="preserve">Οι </w:t>
      </w:r>
      <w:r w:rsidRPr="00B3439B">
        <w:rPr>
          <w:rFonts w:ascii="Palatino Linotype" w:eastAsia="Times New Roman" w:hAnsi="Palatino Linotype" w:cs="Courier New"/>
          <w:b/>
          <w:bCs/>
          <w:color w:val="000000"/>
          <w:lang w:eastAsia="el-GR"/>
        </w:rPr>
        <w:t>νέοι ελεύθεροι επαγγελματίες και αυτοτελώς απασχολούμενοι</w:t>
      </w:r>
      <w:r w:rsidRPr="00B3439B">
        <w:rPr>
          <w:rFonts w:ascii="Palatino Linotype" w:eastAsia="Times New Roman" w:hAnsi="Palatino Linotype" w:cs="Courier New"/>
          <w:color w:val="000000"/>
          <w:lang w:eastAsia="el-GR"/>
        </w:rPr>
        <w:t xml:space="preserve"> </w:t>
      </w:r>
      <w:r w:rsidRPr="00B3439B">
        <w:rPr>
          <w:rFonts w:ascii="Palatino Linotype" w:eastAsia="Times New Roman" w:hAnsi="Palatino Linotype" w:cs="Courier New"/>
          <w:b/>
          <w:bCs/>
          <w:color w:val="000000"/>
          <w:u w:val="single"/>
          <w:lang w:eastAsia="el-GR"/>
        </w:rPr>
        <w:t>για πέντε (5) έτη</w:t>
      </w:r>
      <w:r w:rsidRPr="00B3439B">
        <w:rPr>
          <w:rFonts w:ascii="Palatino Linotype" w:eastAsia="Times New Roman" w:hAnsi="Palatino Linotype" w:cs="Courier New"/>
          <w:color w:val="000000"/>
          <w:lang w:eastAsia="el-GR"/>
        </w:rPr>
        <w:t xml:space="preserve"> </w:t>
      </w:r>
      <w:r w:rsidRPr="00B3439B">
        <w:rPr>
          <w:rFonts w:ascii="Palatino Linotype" w:eastAsia="Times New Roman" w:hAnsi="Palatino Linotype" w:cs="Courier New"/>
          <w:b/>
          <w:bCs/>
          <w:color w:val="000000"/>
          <w:lang w:eastAsia="el-GR"/>
        </w:rPr>
        <w:t>από την έναρξη ασκήσεως του επαγγέλματος</w:t>
      </w:r>
      <w:r w:rsidRPr="00B3439B">
        <w:rPr>
          <w:rFonts w:ascii="Palatino Linotype" w:eastAsia="Times New Roman" w:hAnsi="Palatino Linotype" w:cs="Courier New"/>
          <w:color w:val="000000"/>
          <w:lang w:eastAsia="el-GR"/>
        </w:rPr>
        <w:t xml:space="preserve"> κατατάσσονται στην </w:t>
      </w:r>
      <w:r w:rsidRPr="00B3439B">
        <w:rPr>
          <w:rFonts w:ascii="Palatino Linotype" w:eastAsia="Times New Roman" w:hAnsi="Palatino Linotype" w:cs="Courier New"/>
          <w:b/>
          <w:bCs/>
          <w:color w:val="000000"/>
          <w:lang w:eastAsia="el-GR"/>
        </w:rPr>
        <w:t>ειδική κατηγορία</w:t>
      </w:r>
      <w:r w:rsidRPr="00B3439B">
        <w:rPr>
          <w:rFonts w:ascii="Palatino Linotype" w:eastAsia="Times New Roman" w:hAnsi="Palatino Linotype" w:cs="Courier New"/>
          <w:color w:val="000000"/>
          <w:lang w:eastAsia="el-GR"/>
        </w:rPr>
        <w:t xml:space="preserve"> </w:t>
      </w:r>
      <w:r w:rsidRPr="00B3439B">
        <w:rPr>
          <w:rFonts w:ascii="Palatino Linotype" w:eastAsia="Times New Roman" w:hAnsi="Palatino Linotype" w:cs="Courier New"/>
          <w:b/>
          <w:bCs/>
          <w:color w:val="000000"/>
          <w:u w:val="single"/>
          <w:lang w:eastAsia="el-GR"/>
        </w:rPr>
        <w:t xml:space="preserve">κατόπιν αιτήσεώς τους. </w:t>
      </w:r>
    </w:p>
    <w:p w14:paraId="2FE45BE6" w14:textId="3E205128" w:rsidR="00B3439B" w:rsidRPr="00B3439B" w:rsidRDefault="00B3439B" w:rsidP="0050293D">
      <w:pPr>
        <w:spacing w:before="120" w:after="0" w:line="360" w:lineRule="auto"/>
        <w:jc w:val="both"/>
        <w:rPr>
          <w:rFonts w:ascii="Palatino Linotype" w:eastAsia="Times New Roman" w:hAnsi="Palatino Linotype" w:cs="Courier New"/>
          <w:b/>
          <w:bCs/>
          <w:color w:val="000000"/>
          <w:lang w:eastAsia="el-GR"/>
        </w:rPr>
      </w:pPr>
      <w:r w:rsidRPr="00B3439B">
        <w:rPr>
          <w:rFonts w:ascii="Palatino Linotype" w:eastAsia="Times New Roman" w:hAnsi="Palatino Linotype" w:cs="Courier New"/>
          <w:b/>
          <w:bCs/>
          <w:color w:val="000000"/>
          <w:lang w:eastAsia="el-GR"/>
        </w:rPr>
        <w:t>Πίνακας εισφορών Ειδικής κατηγορίας: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8"/>
        <w:gridCol w:w="3095"/>
        <w:gridCol w:w="4313"/>
        <w:gridCol w:w="2028"/>
      </w:tblGrid>
      <w:tr w:rsidR="00B3439B" w:rsidRPr="00B3439B" w14:paraId="0C73364E" w14:textId="77777777" w:rsidTr="00B3439B">
        <w:trPr>
          <w:tblCellSpacing w:w="0" w:type="dxa"/>
        </w:trPr>
        <w:tc>
          <w:tcPr>
            <w:tcW w:w="0" w:type="auto"/>
            <w:shd w:val="clear" w:color="auto" w:fill="FFFFFF"/>
            <w:vAlign w:val="center"/>
            <w:hideMark/>
          </w:tcPr>
          <w:p w14:paraId="73521B2A" w14:textId="77777777" w:rsidR="00B3439B" w:rsidRPr="00B3439B" w:rsidRDefault="00B3439B" w:rsidP="00B3439B">
            <w:pPr>
              <w:spacing w:after="0" w:line="240" w:lineRule="auto"/>
              <w:jc w:val="center"/>
              <w:rPr>
                <w:rFonts w:ascii="Palatino Linotype" w:eastAsia="Times New Roman" w:hAnsi="Palatino Linotype" w:cs="Times New Roman"/>
                <w:b/>
                <w:bCs/>
                <w:color w:val="000000"/>
                <w:sz w:val="24"/>
                <w:szCs w:val="24"/>
                <w:lang w:eastAsia="el-GR"/>
              </w:rPr>
            </w:pPr>
            <w:r w:rsidRPr="00B3439B">
              <w:rPr>
                <w:rFonts w:ascii="Palatino Linotype" w:eastAsia="Times New Roman" w:hAnsi="Palatino Linotype" w:cs="Times New Roman"/>
                <w:b/>
                <w:bCs/>
                <w:color w:val="000000"/>
                <w:sz w:val="24"/>
                <w:szCs w:val="24"/>
                <w:lang w:eastAsia="el-GR"/>
              </w:rPr>
              <w:t> </w:t>
            </w:r>
          </w:p>
        </w:tc>
        <w:tc>
          <w:tcPr>
            <w:tcW w:w="0" w:type="auto"/>
            <w:shd w:val="clear" w:color="auto" w:fill="FFFFFF"/>
            <w:vAlign w:val="center"/>
            <w:hideMark/>
          </w:tcPr>
          <w:p w14:paraId="2FE8FF43" w14:textId="77777777" w:rsidR="00B3439B" w:rsidRPr="00B3439B" w:rsidRDefault="00B3439B" w:rsidP="00B3439B">
            <w:pPr>
              <w:spacing w:after="0" w:line="240" w:lineRule="auto"/>
              <w:jc w:val="center"/>
              <w:rPr>
                <w:rFonts w:ascii="Palatino Linotype" w:eastAsia="Times New Roman" w:hAnsi="Palatino Linotype" w:cs="Times New Roman"/>
                <w:b/>
                <w:bCs/>
                <w:color w:val="000000"/>
                <w:sz w:val="24"/>
                <w:szCs w:val="24"/>
                <w:lang w:eastAsia="el-GR"/>
              </w:rPr>
            </w:pPr>
            <w:r w:rsidRPr="00B3439B">
              <w:rPr>
                <w:rFonts w:ascii="Palatino Linotype" w:eastAsia="Times New Roman" w:hAnsi="Palatino Linotype" w:cs="Times New Roman"/>
                <w:b/>
                <w:bCs/>
                <w:color w:val="000000"/>
                <w:sz w:val="24"/>
                <w:szCs w:val="24"/>
                <w:lang w:eastAsia="el-GR"/>
              </w:rPr>
              <w:t>Κλάδος Κύριας Σύνταξης (€)</w:t>
            </w:r>
          </w:p>
        </w:tc>
        <w:tc>
          <w:tcPr>
            <w:tcW w:w="0" w:type="auto"/>
            <w:shd w:val="clear" w:color="auto" w:fill="FFFFFF"/>
            <w:vAlign w:val="center"/>
            <w:hideMark/>
          </w:tcPr>
          <w:p w14:paraId="1895817D" w14:textId="77777777" w:rsidR="00B3439B" w:rsidRPr="00B3439B" w:rsidRDefault="00B3439B" w:rsidP="00B3439B">
            <w:pPr>
              <w:spacing w:after="0" w:line="240" w:lineRule="auto"/>
              <w:jc w:val="center"/>
              <w:rPr>
                <w:rFonts w:ascii="Palatino Linotype" w:eastAsia="Times New Roman" w:hAnsi="Palatino Linotype" w:cs="Times New Roman"/>
                <w:b/>
                <w:bCs/>
                <w:color w:val="000000"/>
                <w:sz w:val="24"/>
                <w:szCs w:val="24"/>
                <w:lang w:eastAsia="el-GR"/>
              </w:rPr>
            </w:pPr>
            <w:r w:rsidRPr="00B3439B">
              <w:rPr>
                <w:rFonts w:ascii="Palatino Linotype" w:eastAsia="Times New Roman" w:hAnsi="Palatino Linotype" w:cs="Times New Roman"/>
                <w:b/>
                <w:bCs/>
                <w:color w:val="000000"/>
                <w:sz w:val="24"/>
                <w:szCs w:val="24"/>
                <w:lang w:eastAsia="el-GR"/>
              </w:rPr>
              <w:t>Κλάδος  Υγειονομικής Περίθαλψης (€)</w:t>
            </w:r>
          </w:p>
        </w:tc>
        <w:tc>
          <w:tcPr>
            <w:tcW w:w="0" w:type="auto"/>
            <w:shd w:val="clear" w:color="auto" w:fill="FFFFFF"/>
            <w:vAlign w:val="center"/>
            <w:hideMark/>
          </w:tcPr>
          <w:p w14:paraId="3A954B36" w14:textId="77777777" w:rsidR="00B3439B" w:rsidRPr="00B3439B" w:rsidRDefault="00B3439B" w:rsidP="00B3439B">
            <w:pPr>
              <w:spacing w:after="0" w:line="240" w:lineRule="auto"/>
              <w:jc w:val="center"/>
              <w:rPr>
                <w:rFonts w:ascii="Palatino Linotype" w:eastAsia="Times New Roman" w:hAnsi="Palatino Linotype" w:cs="Times New Roman"/>
                <w:b/>
                <w:bCs/>
                <w:color w:val="000000"/>
                <w:sz w:val="24"/>
                <w:szCs w:val="24"/>
                <w:lang w:eastAsia="el-GR"/>
              </w:rPr>
            </w:pPr>
            <w:r w:rsidRPr="00B3439B">
              <w:rPr>
                <w:rFonts w:ascii="Palatino Linotype" w:eastAsia="Times New Roman" w:hAnsi="Palatino Linotype" w:cs="Times New Roman"/>
                <w:b/>
                <w:bCs/>
                <w:color w:val="000000"/>
                <w:sz w:val="24"/>
                <w:szCs w:val="24"/>
                <w:lang w:eastAsia="el-GR"/>
              </w:rPr>
              <w:t>Συνολικό ποσό (€)</w:t>
            </w:r>
          </w:p>
        </w:tc>
      </w:tr>
      <w:tr w:rsidR="00B3439B" w:rsidRPr="00B3439B" w14:paraId="2F44201A" w14:textId="77777777" w:rsidTr="00B3439B">
        <w:trPr>
          <w:tblCellSpacing w:w="0" w:type="dxa"/>
        </w:trPr>
        <w:tc>
          <w:tcPr>
            <w:tcW w:w="0" w:type="auto"/>
            <w:shd w:val="clear" w:color="auto" w:fill="FFFFFF"/>
            <w:vAlign w:val="center"/>
            <w:hideMark/>
          </w:tcPr>
          <w:p w14:paraId="3AF70017" w14:textId="77777777" w:rsidR="00B3439B" w:rsidRPr="00B3439B" w:rsidRDefault="00B3439B" w:rsidP="00B3439B">
            <w:pPr>
              <w:spacing w:after="0" w:line="240" w:lineRule="auto"/>
              <w:jc w:val="center"/>
              <w:rPr>
                <w:rFonts w:ascii="Palatino Linotype" w:eastAsia="Times New Roman" w:hAnsi="Palatino Linotype" w:cs="Times New Roman"/>
                <w:b/>
                <w:bCs/>
                <w:color w:val="000000"/>
                <w:sz w:val="24"/>
                <w:szCs w:val="24"/>
                <w:lang w:eastAsia="el-GR"/>
              </w:rPr>
            </w:pPr>
            <w:r w:rsidRPr="00B3439B">
              <w:rPr>
                <w:rFonts w:ascii="Palatino Linotype" w:eastAsia="Times New Roman" w:hAnsi="Palatino Linotype" w:cs="Times New Roman"/>
                <w:b/>
                <w:bCs/>
                <w:color w:val="000000"/>
                <w:sz w:val="24"/>
                <w:szCs w:val="24"/>
                <w:lang w:eastAsia="el-GR"/>
              </w:rPr>
              <w:t>Ειδική</w:t>
            </w:r>
          </w:p>
        </w:tc>
        <w:tc>
          <w:tcPr>
            <w:tcW w:w="0" w:type="auto"/>
            <w:shd w:val="clear" w:color="auto" w:fill="FFFFFF"/>
            <w:vAlign w:val="center"/>
            <w:hideMark/>
          </w:tcPr>
          <w:p w14:paraId="30CB3D36" w14:textId="77777777" w:rsidR="00B3439B" w:rsidRPr="00B3439B" w:rsidRDefault="00B3439B" w:rsidP="00B3439B">
            <w:pPr>
              <w:spacing w:after="0" w:line="240" w:lineRule="auto"/>
              <w:jc w:val="center"/>
              <w:rPr>
                <w:rFonts w:ascii="Palatino Linotype" w:eastAsia="Times New Roman" w:hAnsi="Palatino Linotype" w:cs="Times New Roman"/>
                <w:b/>
                <w:bCs/>
                <w:color w:val="000000"/>
                <w:sz w:val="24"/>
                <w:szCs w:val="24"/>
                <w:lang w:eastAsia="el-GR"/>
              </w:rPr>
            </w:pPr>
            <w:r w:rsidRPr="00B3439B">
              <w:rPr>
                <w:rFonts w:ascii="Palatino Linotype" w:eastAsia="Times New Roman" w:hAnsi="Palatino Linotype" w:cs="Times New Roman"/>
                <w:b/>
                <w:bCs/>
                <w:color w:val="000000"/>
                <w:sz w:val="24"/>
                <w:szCs w:val="24"/>
                <w:lang w:eastAsia="el-GR"/>
              </w:rPr>
              <w:t>93</w:t>
            </w:r>
          </w:p>
        </w:tc>
        <w:tc>
          <w:tcPr>
            <w:tcW w:w="0" w:type="auto"/>
            <w:shd w:val="clear" w:color="auto" w:fill="FFFFFF"/>
            <w:vAlign w:val="center"/>
            <w:hideMark/>
          </w:tcPr>
          <w:p w14:paraId="7FF805B3" w14:textId="77777777" w:rsidR="00B3439B" w:rsidRPr="00B3439B" w:rsidRDefault="00B3439B" w:rsidP="00B3439B">
            <w:pPr>
              <w:spacing w:after="0" w:line="240" w:lineRule="auto"/>
              <w:jc w:val="center"/>
              <w:rPr>
                <w:rFonts w:ascii="Palatino Linotype" w:eastAsia="Times New Roman" w:hAnsi="Palatino Linotype" w:cs="Times New Roman"/>
                <w:b/>
                <w:bCs/>
                <w:color w:val="000000"/>
                <w:sz w:val="24"/>
                <w:szCs w:val="24"/>
                <w:lang w:eastAsia="el-GR"/>
              </w:rPr>
            </w:pPr>
            <w:r w:rsidRPr="00B3439B">
              <w:rPr>
                <w:rFonts w:ascii="Palatino Linotype" w:eastAsia="Times New Roman" w:hAnsi="Palatino Linotype" w:cs="Times New Roman"/>
                <w:b/>
                <w:bCs/>
                <w:color w:val="000000"/>
                <w:sz w:val="24"/>
                <w:szCs w:val="24"/>
                <w:lang w:eastAsia="el-GR"/>
              </w:rPr>
              <w:t>33</w:t>
            </w:r>
          </w:p>
        </w:tc>
        <w:tc>
          <w:tcPr>
            <w:tcW w:w="0" w:type="auto"/>
            <w:shd w:val="clear" w:color="auto" w:fill="FFFFFF"/>
            <w:vAlign w:val="center"/>
            <w:hideMark/>
          </w:tcPr>
          <w:p w14:paraId="68FF8FFF" w14:textId="77777777" w:rsidR="00B3439B" w:rsidRPr="00B3439B" w:rsidRDefault="00B3439B" w:rsidP="00B3439B">
            <w:pPr>
              <w:spacing w:after="0" w:line="240" w:lineRule="auto"/>
              <w:jc w:val="center"/>
              <w:rPr>
                <w:rFonts w:ascii="Palatino Linotype" w:eastAsia="Times New Roman" w:hAnsi="Palatino Linotype" w:cs="Times New Roman"/>
                <w:b/>
                <w:bCs/>
                <w:color w:val="000000"/>
                <w:sz w:val="24"/>
                <w:szCs w:val="24"/>
                <w:lang w:eastAsia="el-GR"/>
              </w:rPr>
            </w:pPr>
            <w:r w:rsidRPr="00B3439B">
              <w:rPr>
                <w:rFonts w:ascii="Palatino Linotype" w:eastAsia="Times New Roman" w:hAnsi="Palatino Linotype" w:cs="Times New Roman"/>
                <w:b/>
                <w:bCs/>
                <w:color w:val="000000"/>
                <w:sz w:val="24"/>
                <w:szCs w:val="24"/>
                <w:lang w:eastAsia="el-GR"/>
              </w:rPr>
              <w:t>126</w:t>
            </w:r>
          </w:p>
        </w:tc>
      </w:tr>
    </w:tbl>
    <w:p w14:paraId="3C268CF1" w14:textId="77777777" w:rsidR="00B3439B" w:rsidRPr="00B3439B" w:rsidRDefault="00B3439B" w:rsidP="0050293D">
      <w:pPr>
        <w:spacing w:after="0" w:line="360" w:lineRule="auto"/>
        <w:jc w:val="both"/>
        <w:rPr>
          <w:rFonts w:ascii="Palatino Linotype" w:eastAsia="Times New Roman" w:hAnsi="Palatino Linotype" w:cs="Courier New"/>
          <w:color w:val="000000"/>
          <w:lang w:eastAsia="el-GR"/>
        </w:rPr>
      </w:pPr>
    </w:p>
    <w:p w14:paraId="6A550666" w14:textId="6D250528" w:rsidR="00B3439B" w:rsidRPr="00B3439B" w:rsidRDefault="00B3439B" w:rsidP="0050293D">
      <w:pPr>
        <w:spacing w:after="0" w:line="360" w:lineRule="auto"/>
        <w:ind w:firstLine="720"/>
        <w:jc w:val="both"/>
        <w:rPr>
          <w:rFonts w:ascii="Palatino Linotype" w:eastAsia="Times New Roman" w:hAnsi="Palatino Linotype" w:cs="Courier New"/>
          <w:color w:val="000000"/>
          <w:lang w:eastAsia="el-GR"/>
        </w:rPr>
      </w:pPr>
      <w:r w:rsidRPr="00B3439B">
        <w:rPr>
          <w:rFonts w:ascii="Palatino Linotype" w:eastAsia="Times New Roman" w:hAnsi="Palatino Linotype" w:cs="Courier New"/>
          <w:color w:val="000000"/>
          <w:lang w:eastAsia="el-GR"/>
        </w:rPr>
        <w:t xml:space="preserve">Η χρήση του ευεργετήματος αυτού είναι δυνατή μόνο 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ευεργετήματος. Η δυνατότητα καταβολής μειωμένης εισφοράς έως και μιας πενταετίας των νέων επαγγελματιών δεν αποτελεί ασφαλιστική οφειλή και δεν αναζητείται. Δεν αναζητείται επίσης ως ασφαλιστική οφειλή και η χρήση του ευεργετήματος των άρθρων 39 και 39Α Ν.4387/2016 για τους ασφαλισμένους της ανωτέρω κατηγορίας. </w:t>
      </w:r>
    </w:p>
    <w:p w14:paraId="7E0EFB4B" w14:textId="6D8A4CD9" w:rsidR="00B3439B" w:rsidRPr="00B3439B" w:rsidRDefault="00B3439B" w:rsidP="0050293D">
      <w:pPr>
        <w:spacing w:after="0" w:line="360" w:lineRule="auto"/>
        <w:ind w:firstLine="720"/>
        <w:jc w:val="both"/>
        <w:rPr>
          <w:rFonts w:ascii="Palatino Linotype" w:eastAsia="Times New Roman" w:hAnsi="Palatino Linotype" w:cs="Courier New"/>
          <w:color w:val="000000"/>
          <w:lang w:eastAsia="el-GR"/>
        </w:rPr>
      </w:pPr>
      <w:r w:rsidRPr="00B3439B">
        <w:rPr>
          <w:rFonts w:ascii="Palatino Linotype" w:eastAsia="Times New Roman" w:hAnsi="Palatino Linotype" w:cs="Courier New"/>
          <w:color w:val="000000"/>
          <w:lang w:eastAsia="el-GR"/>
        </w:rPr>
        <w:t xml:space="preserve">Για τους ελεύθερους επαγγελματίες που δεν έχουν συμπληρώσει πέντε (5) έτη ασφάλισης και μέχρι τις 31.12.2019 δεν υπάγονταν σε καθεστώς καταβολής μειωμένων ασφαλιστικών εισφορών, είναι δυνατή η εφαρμογή των ανωτέρω από την 1.1.2020 και για όσο χρονικό διάστημα υπολείπεται της συμπλήρωσης πέντε (5) ετών. </w:t>
      </w:r>
    </w:p>
    <w:p w14:paraId="38E7CF6B" w14:textId="78936D1F" w:rsidR="00B3439B" w:rsidRDefault="00B3439B" w:rsidP="0050293D">
      <w:pPr>
        <w:spacing w:after="0" w:line="360" w:lineRule="auto"/>
        <w:ind w:firstLine="720"/>
        <w:jc w:val="both"/>
        <w:rPr>
          <w:rFonts w:ascii="Palatino Linotype" w:eastAsia="Times New Roman" w:hAnsi="Palatino Linotype" w:cs="Courier New"/>
          <w:color w:val="000000"/>
          <w:lang w:eastAsia="el-GR"/>
        </w:rPr>
      </w:pPr>
      <w:r w:rsidRPr="00B3439B">
        <w:rPr>
          <w:rFonts w:ascii="Palatino Linotype" w:eastAsia="Times New Roman" w:hAnsi="Palatino Linotype" w:cs="Courier New"/>
          <w:color w:val="000000"/>
          <w:lang w:eastAsia="el-GR"/>
        </w:rPr>
        <w:t>Οι ανωτέρω ασφαλισμένοι κατατάσσονται υποχρεωτικά για τον κλάδο υγείας στην ίδια ασφαλιστική κατηγορία που κατατάσσονται για τον κλάδο κύριας σύνταξης.</w:t>
      </w:r>
    </w:p>
    <w:p w14:paraId="76FEA488" w14:textId="72D3A7CA" w:rsidR="009172BE" w:rsidRPr="00B3439B" w:rsidRDefault="00B403CE" w:rsidP="0050293D">
      <w:pPr>
        <w:spacing w:after="0" w:line="360" w:lineRule="auto"/>
        <w:ind w:firstLine="720"/>
        <w:jc w:val="both"/>
        <w:rPr>
          <w:rFonts w:ascii="Palatino Linotype" w:eastAsia="Times New Roman" w:hAnsi="Palatino Linotype" w:cs="Courier New"/>
          <w:color w:val="000000"/>
          <w:lang w:eastAsia="el-GR"/>
        </w:rPr>
      </w:pPr>
      <w:r w:rsidRPr="00B3439B">
        <w:rPr>
          <w:rFonts w:ascii="Palatino Linotype" w:eastAsia="Times New Roman" w:hAnsi="Palatino Linotype" w:cs="Courier New"/>
          <w:color w:val="000000"/>
          <w:lang w:eastAsia="el-GR"/>
        </w:rPr>
        <w:t xml:space="preserve">Το χρονικό περιθώριο για να επιλέξουμε τη σχετική </w:t>
      </w:r>
      <w:r w:rsidR="00DF58B8" w:rsidRPr="00B3439B">
        <w:rPr>
          <w:rFonts w:ascii="Palatino Linotype" w:eastAsia="Times New Roman" w:hAnsi="Palatino Linotype" w:cs="Courier New"/>
          <w:color w:val="000000"/>
          <w:lang w:eastAsia="el-GR"/>
        </w:rPr>
        <w:t>ασφαλιστική κατηγορία</w:t>
      </w:r>
      <w:r w:rsidRPr="00B3439B">
        <w:rPr>
          <w:rFonts w:ascii="Palatino Linotype" w:eastAsia="Times New Roman" w:hAnsi="Palatino Linotype" w:cs="Courier New"/>
          <w:color w:val="000000"/>
          <w:lang w:eastAsia="el-GR"/>
        </w:rPr>
        <w:t xml:space="preserve"> είναι μέχρι τις 13.03.2020 και η πληρωμή </w:t>
      </w:r>
      <w:r w:rsidR="00D77F0D" w:rsidRPr="00B3439B">
        <w:rPr>
          <w:rFonts w:ascii="Palatino Linotype" w:eastAsia="Times New Roman" w:hAnsi="Palatino Linotype" w:cs="Courier New"/>
          <w:color w:val="000000"/>
          <w:lang w:eastAsia="el-GR"/>
        </w:rPr>
        <w:t>της ασφαλιστικής εισφοράς σύμφωνα με την επιλεγείσ</w:t>
      </w:r>
      <w:r w:rsidR="00DF58B8" w:rsidRPr="00B3439B">
        <w:rPr>
          <w:rFonts w:ascii="Palatino Linotype" w:eastAsia="Times New Roman" w:hAnsi="Palatino Linotype" w:cs="Courier New"/>
          <w:color w:val="000000"/>
          <w:lang w:eastAsia="el-GR"/>
        </w:rPr>
        <w:t xml:space="preserve">α ασφαλιστική κατηγορία </w:t>
      </w:r>
      <w:r w:rsidR="00D77F0D" w:rsidRPr="00B3439B">
        <w:rPr>
          <w:rFonts w:ascii="Palatino Linotype" w:eastAsia="Times New Roman" w:hAnsi="Palatino Linotype" w:cs="Courier New"/>
          <w:color w:val="000000"/>
          <w:lang w:eastAsia="el-GR"/>
        </w:rPr>
        <w:t xml:space="preserve">μέχρι 20.03.2020. </w:t>
      </w:r>
    </w:p>
    <w:p w14:paraId="319E6DA9" w14:textId="77777777" w:rsidR="009172BE" w:rsidRPr="00B3439B" w:rsidRDefault="00D77F0D" w:rsidP="0050293D">
      <w:pPr>
        <w:spacing w:after="0" w:line="360" w:lineRule="auto"/>
        <w:ind w:firstLine="720"/>
        <w:jc w:val="both"/>
        <w:rPr>
          <w:rFonts w:ascii="Palatino Linotype" w:eastAsia="Times New Roman" w:hAnsi="Palatino Linotype" w:cs="Courier New"/>
          <w:color w:val="000000"/>
          <w:lang w:eastAsia="el-GR"/>
        </w:rPr>
      </w:pPr>
      <w:r w:rsidRPr="00B3439B">
        <w:rPr>
          <w:rFonts w:ascii="Palatino Linotype" w:eastAsia="Times New Roman" w:hAnsi="Palatino Linotype" w:cs="Courier New"/>
          <w:color w:val="000000"/>
          <w:lang w:eastAsia="el-GR"/>
        </w:rPr>
        <w:t xml:space="preserve">Η επιλογή της </w:t>
      </w:r>
      <w:r w:rsidR="00DF58B8" w:rsidRPr="00B3439B">
        <w:rPr>
          <w:rFonts w:ascii="Palatino Linotype" w:eastAsia="Times New Roman" w:hAnsi="Palatino Linotype" w:cs="Courier New"/>
          <w:color w:val="000000"/>
          <w:lang w:eastAsia="el-GR"/>
        </w:rPr>
        <w:t>ασφαλιστικής κατηγορίας</w:t>
      </w:r>
      <w:r w:rsidRPr="00B3439B">
        <w:rPr>
          <w:rFonts w:ascii="Palatino Linotype" w:eastAsia="Times New Roman" w:hAnsi="Palatino Linotype" w:cs="Courier New"/>
          <w:color w:val="000000"/>
          <w:lang w:eastAsia="el-GR"/>
        </w:rPr>
        <w:t xml:space="preserve"> γίνεται μέσω της </w:t>
      </w:r>
      <w:r w:rsidR="009172BE" w:rsidRPr="00B3439B">
        <w:rPr>
          <w:rFonts w:ascii="Palatino Linotype" w:eastAsia="Times New Roman" w:hAnsi="Palatino Linotype" w:cs="Courier New"/>
          <w:color w:val="000000"/>
          <w:lang w:eastAsia="el-GR"/>
        </w:rPr>
        <w:t xml:space="preserve">του </w:t>
      </w:r>
      <w:proofErr w:type="spellStart"/>
      <w:r w:rsidR="009172BE" w:rsidRPr="00B3439B">
        <w:rPr>
          <w:rFonts w:ascii="Palatino Linotype" w:eastAsia="Times New Roman" w:hAnsi="Palatino Linotype" w:cs="Courier New"/>
          <w:color w:val="000000"/>
          <w:lang w:eastAsia="el-GR"/>
        </w:rPr>
        <w:t>ιστότοπου</w:t>
      </w:r>
      <w:proofErr w:type="spellEnd"/>
      <w:r w:rsidRPr="00B3439B">
        <w:rPr>
          <w:rFonts w:ascii="Palatino Linotype" w:eastAsia="Times New Roman" w:hAnsi="Palatino Linotype" w:cs="Courier New"/>
          <w:color w:val="000000"/>
          <w:lang w:eastAsia="el-GR"/>
        </w:rPr>
        <w:t xml:space="preserve"> </w:t>
      </w:r>
      <w:hyperlink r:id="rId9" w:history="1">
        <w:r w:rsidR="009172BE" w:rsidRPr="00B3439B">
          <w:rPr>
            <w:rStyle w:val="-"/>
            <w:rFonts w:ascii="Palatino Linotype" w:hAnsi="Palatino Linotype"/>
          </w:rPr>
          <w:t>https://apps.ika.gr/eAccess/login.xhtml</w:t>
        </w:r>
      </w:hyperlink>
      <w:r w:rsidR="009172BE" w:rsidRPr="00B3439B">
        <w:rPr>
          <w:rFonts w:ascii="Palatino Linotype" w:hAnsi="Palatino Linotype"/>
        </w:rPr>
        <w:t xml:space="preserve"> </w:t>
      </w:r>
      <w:r w:rsidRPr="00B3439B">
        <w:rPr>
          <w:rFonts w:ascii="Palatino Linotype" w:eastAsia="Times New Roman" w:hAnsi="Palatino Linotype" w:cs="Courier New"/>
          <w:color w:val="000000"/>
          <w:lang w:eastAsia="el-GR"/>
        </w:rPr>
        <w:t xml:space="preserve">με την χρήση των κωδικών του </w:t>
      </w:r>
      <w:r w:rsidRPr="00B3439B">
        <w:rPr>
          <w:rFonts w:ascii="Palatino Linotype" w:eastAsia="Times New Roman" w:hAnsi="Palatino Linotype" w:cs="Courier New"/>
          <w:color w:val="000000"/>
          <w:lang w:val="en-US" w:eastAsia="el-GR"/>
        </w:rPr>
        <w:t>TAXIS</w:t>
      </w:r>
      <w:r w:rsidRPr="00B3439B">
        <w:rPr>
          <w:rFonts w:ascii="Palatino Linotype" w:eastAsia="Times New Roman" w:hAnsi="Palatino Linotype" w:cs="Courier New"/>
          <w:color w:val="000000"/>
          <w:lang w:eastAsia="el-GR"/>
        </w:rPr>
        <w:t xml:space="preserve"> και του ΑΜΚΑ</w:t>
      </w:r>
      <w:r w:rsidR="009172BE" w:rsidRPr="00B3439B">
        <w:rPr>
          <w:rFonts w:ascii="Palatino Linotype" w:eastAsia="Times New Roman" w:hAnsi="Palatino Linotype" w:cs="Courier New"/>
          <w:color w:val="000000"/>
          <w:lang w:eastAsia="el-GR"/>
        </w:rPr>
        <w:t xml:space="preserve">. Πρόσβαση στον </w:t>
      </w:r>
      <w:proofErr w:type="spellStart"/>
      <w:r w:rsidR="009172BE" w:rsidRPr="00B3439B">
        <w:rPr>
          <w:rFonts w:ascii="Palatino Linotype" w:eastAsia="Times New Roman" w:hAnsi="Palatino Linotype" w:cs="Courier New"/>
          <w:color w:val="000000"/>
          <w:lang w:eastAsia="el-GR"/>
        </w:rPr>
        <w:t>ιστότοπο</w:t>
      </w:r>
      <w:proofErr w:type="spellEnd"/>
      <w:r w:rsidR="009172BE" w:rsidRPr="00B3439B">
        <w:rPr>
          <w:rFonts w:ascii="Palatino Linotype" w:eastAsia="Times New Roman" w:hAnsi="Palatino Linotype" w:cs="Courier New"/>
          <w:color w:val="000000"/>
          <w:lang w:eastAsia="el-GR"/>
        </w:rPr>
        <w:t xml:space="preserve"> αυτό έχουμε και από την ιστοσελίδα του ΕΦΚΑ </w:t>
      </w:r>
      <w:hyperlink r:id="rId10" w:history="1">
        <w:r w:rsidR="009172BE" w:rsidRPr="00B3439B">
          <w:rPr>
            <w:rStyle w:val="-"/>
            <w:rFonts w:ascii="Palatino Linotype" w:hAnsi="Palatino Linotype"/>
          </w:rPr>
          <w:t>https://www.efka.gov.gr/epilego/</w:t>
        </w:r>
      </w:hyperlink>
      <w:r w:rsidRPr="00B3439B">
        <w:rPr>
          <w:rFonts w:ascii="Palatino Linotype" w:eastAsia="Times New Roman" w:hAnsi="Palatino Linotype" w:cs="Courier New"/>
          <w:color w:val="000000"/>
          <w:lang w:eastAsia="el-GR"/>
        </w:rPr>
        <w:t xml:space="preserve">. </w:t>
      </w:r>
    </w:p>
    <w:p w14:paraId="5E514211" w14:textId="77E411DF" w:rsidR="009172BE" w:rsidRPr="00B3439B" w:rsidRDefault="009172BE" w:rsidP="0050293D">
      <w:pPr>
        <w:spacing w:after="0" w:line="360" w:lineRule="auto"/>
        <w:ind w:firstLine="720"/>
        <w:jc w:val="both"/>
        <w:rPr>
          <w:rFonts w:ascii="Palatino Linotype" w:eastAsia="Times New Roman" w:hAnsi="Palatino Linotype" w:cs="Courier New"/>
          <w:color w:val="000000"/>
          <w:lang w:eastAsia="el-GR"/>
        </w:rPr>
      </w:pPr>
      <w:r w:rsidRPr="00B3439B">
        <w:rPr>
          <w:rFonts w:ascii="Palatino Linotype" w:eastAsia="Times New Roman" w:hAnsi="Palatino Linotype" w:cs="Courier New"/>
          <w:color w:val="000000"/>
          <w:lang w:eastAsia="el-GR"/>
        </w:rPr>
        <w:t xml:space="preserve">Η κατάταξη σε ασφαλιστική κατηγορία είναι υποχρεωτική και η επιλογή θα ισχύει δεσμευτικά για όλο το έτος 2020.  </w:t>
      </w:r>
    </w:p>
    <w:p w14:paraId="318DEBF0" w14:textId="70D1E8ED" w:rsidR="009172BE" w:rsidRPr="00B3439B" w:rsidRDefault="00DF58B8" w:rsidP="0050293D">
      <w:pPr>
        <w:spacing w:after="0" w:line="360" w:lineRule="auto"/>
        <w:ind w:firstLine="720"/>
        <w:jc w:val="both"/>
        <w:rPr>
          <w:rFonts w:ascii="Palatino Linotype" w:eastAsia="Times New Roman" w:hAnsi="Palatino Linotype" w:cs="Courier New"/>
          <w:color w:val="000000"/>
          <w:lang w:eastAsia="el-GR"/>
        </w:rPr>
      </w:pPr>
      <w:r w:rsidRPr="00B3439B">
        <w:rPr>
          <w:rFonts w:ascii="Palatino Linotype" w:eastAsia="Times New Roman" w:hAnsi="Palatino Linotype" w:cs="Courier New"/>
          <w:color w:val="000000"/>
          <w:lang w:eastAsia="el-GR"/>
        </w:rPr>
        <w:lastRenderedPageBreak/>
        <w:t>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w:t>
      </w:r>
      <w:r w:rsidR="009172BE" w:rsidRPr="00B3439B">
        <w:rPr>
          <w:rFonts w:ascii="Palatino Linotype" w:eastAsia="Times New Roman" w:hAnsi="Palatino Linotype" w:cs="Courier New"/>
          <w:color w:val="000000"/>
          <w:lang w:eastAsia="el-GR"/>
        </w:rPr>
        <w:t>, όμως, η μετάταξη από κατηγορία σε κατηγορία θα γίνεται από την 1η Ιανουαρίου του επόμενου έτους από την υποβολή της αίτησης και θα ισχύει υποχρεωτικά για όλο το επόμενο έτος από την υποβολή της αίτησης</w:t>
      </w:r>
      <w:r w:rsidRPr="00B3439B">
        <w:rPr>
          <w:rFonts w:ascii="Palatino Linotype" w:eastAsia="Times New Roman" w:hAnsi="Palatino Linotype" w:cs="Courier New"/>
          <w:color w:val="000000"/>
          <w:lang w:eastAsia="el-GR"/>
        </w:rPr>
        <w:t xml:space="preserve">. </w:t>
      </w:r>
    </w:p>
    <w:p w14:paraId="07AF9A83" w14:textId="7DEAB1EF" w:rsidR="00DF58B8" w:rsidRDefault="004B3DFD" w:rsidP="0050293D">
      <w:pPr>
        <w:spacing w:after="0" w:line="360" w:lineRule="auto"/>
        <w:ind w:firstLine="720"/>
        <w:jc w:val="both"/>
        <w:rPr>
          <w:rFonts w:ascii="Palatino Linotype" w:eastAsia="Times New Roman" w:hAnsi="Palatino Linotype" w:cs="Courier New"/>
          <w:color w:val="000000"/>
          <w:lang w:eastAsia="el-GR"/>
        </w:rPr>
      </w:pPr>
      <w:r w:rsidRPr="00B3439B">
        <w:rPr>
          <w:rFonts w:ascii="Palatino Linotype" w:eastAsia="Times New Roman" w:hAnsi="Palatino Linotype" w:cs="Courier New"/>
          <w:color w:val="000000"/>
          <w:lang w:eastAsia="el-GR"/>
        </w:rPr>
        <w:t xml:space="preserve">Όσοι από εμάς </w:t>
      </w:r>
      <w:r w:rsidRPr="00B3439B">
        <w:rPr>
          <w:rFonts w:ascii="Palatino Linotype" w:eastAsia="Times New Roman" w:hAnsi="Palatino Linotype" w:cs="Courier New"/>
          <w:b/>
          <w:bCs/>
          <w:color w:val="000000"/>
          <w:u w:val="single"/>
          <w:lang w:eastAsia="el-GR"/>
        </w:rPr>
        <w:t>δεν</w:t>
      </w:r>
      <w:r w:rsidRPr="00B3439B">
        <w:rPr>
          <w:rFonts w:ascii="Palatino Linotype" w:eastAsia="Times New Roman" w:hAnsi="Palatino Linotype" w:cs="Courier New"/>
          <w:color w:val="000000"/>
          <w:lang w:eastAsia="el-GR"/>
        </w:rPr>
        <w:t xml:space="preserve"> επιλέξουμε ασφαλιστική κατηγορία, κατατασσόμαστε </w:t>
      </w:r>
      <w:r w:rsidRPr="00B3439B">
        <w:rPr>
          <w:rFonts w:ascii="Palatino Linotype" w:eastAsia="Times New Roman" w:hAnsi="Palatino Linotype" w:cs="Courier New"/>
          <w:b/>
          <w:bCs/>
          <w:color w:val="000000"/>
          <w:lang w:eastAsia="el-GR"/>
        </w:rPr>
        <w:t>υποχρεωτικά στη πρώτη</w:t>
      </w:r>
      <w:r w:rsidRPr="00B3439B">
        <w:rPr>
          <w:rFonts w:ascii="Palatino Linotype" w:eastAsia="Times New Roman" w:hAnsi="Palatino Linotype" w:cs="Courier New"/>
          <w:color w:val="000000"/>
          <w:lang w:eastAsia="el-GR"/>
        </w:rPr>
        <w:t>.</w:t>
      </w:r>
    </w:p>
    <w:p w14:paraId="034C6B82" w14:textId="0B851DC4" w:rsidR="004B3DFD" w:rsidRPr="00B3439B" w:rsidRDefault="004B3DFD" w:rsidP="0050293D">
      <w:pPr>
        <w:spacing w:after="0" w:line="360" w:lineRule="auto"/>
        <w:ind w:firstLine="720"/>
        <w:jc w:val="both"/>
        <w:rPr>
          <w:rFonts w:ascii="Palatino Linotype" w:eastAsia="Times New Roman" w:hAnsi="Palatino Linotype" w:cs="Courier New"/>
          <w:color w:val="000000"/>
          <w:lang w:eastAsia="el-GR"/>
        </w:rPr>
      </w:pPr>
      <w:r w:rsidRPr="00B3439B">
        <w:rPr>
          <w:rFonts w:ascii="Palatino Linotype" w:eastAsia="Times New Roman" w:hAnsi="Palatino Linotype" w:cs="Courier New"/>
          <w:color w:val="000000"/>
          <w:lang w:eastAsia="el-GR"/>
        </w:rPr>
        <w:t xml:space="preserve">Σύμφωνα με τη γνώμη του ασφαλιστικού μας Συμβούλου κου Ανδρέα </w:t>
      </w:r>
      <w:proofErr w:type="spellStart"/>
      <w:r w:rsidRPr="00B3439B">
        <w:rPr>
          <w:rFonts w:ascii="Palatino Linotype" w:eastAsia="Times New Roman" w:hAnsi="Palatino Linotype" w:cs="Courier New"/>
          <w:color w:val="000000"/>
          <w:lang w:eastAsia="el-GR"/>
        </w:rPr>
        <w:t>Κουτσόλαμπρου</w:t>
      </w:r>
      <w:proofErr w:type="spellEnd"/>
      <w:r w:rsidRPr="00B3439B">
        <w:rPr>
          <w:rFonts w:ascii="Palatino Linotype" w:eastAsia="Times New Roman" w:hAnsi="Palatino Linotype" w:cs="Courier New"/>
          <w:color w:val="000000"/>
          <w:lang w:eastAsia="el-GR"/>
        </w:rPr>
        <w:t>, όπως αυτή εκφράστηκε στην σχετική ενημερωτική ημερίδα του Συλλόγου μας που έλαβε χώρα την Τετάρτη 26 Φεβρουαρίου 2020 με θέματα το νέο ασφαλιστικό νομοσχέδιο και τις ασφαλιστικές εισφορές συμβολαιογράφων, προτείνεται για το τρέχον έτος 2020 η επιλογή της πρώτης ασφαλιστικής κατηγορίας και στην συνέχεια και κατόπιν επανεξέτασης των καταβληθέντων εισφορών από τα έτη 2002 και εντεύθεν</w:t>
      </w:r>
      <w:r w:rsidR="0050293D">
        <w:rPr>
          <w:rFonts w:ascii="Palatino Linotype" w:eastAsia="Times New Roman" w:hAnsi="Palatino Linotype" w:cs="Courier New"/>
          <w:color w:val="000000"/>
          <w:lang w:eastAsia="el-GR"/>
        </w:rPr>
        <w:t>,</w:t>
      </w:r>
      <w:r w:rsidRPr="00B3439B">
        <w:rPr>
          <w:rFonts w:ascii="Palatino Linotype" w:eastAsia="Times New Roman" w:hAnsi="Palatino Linotype" w:cs="Courier New"/>
          <w:color w:val="000000"/>
          <w:lang w:eastAsia="el-GR"/>
        </w:rPr>
        <w:t xml:space="preserve"> να κρίνει ο καθένας μας για τον εαυτό του</w:t>
      </w:r>
      <w:r w:rsidR="0050293D">
        <w:rPr>
          <w:rFonts w:ascii="Palatino Linotype" w:eastAsia="Times New Roman" w:hAnsi="Palatino Linotype" w:cs="Courier New"/>
          <w:color w:val="000000"/>
          <w:lang w:eastAsia="el-GR"/>
        </w:rPr>
        <w:t>,</w:t>
      </w:r>
      <w:r w:rsidRPr="00B3439B">
        <w:rPr>
          <w:rFonts w:ascii="Palatino Linotype" w:eastAsia="Times New Roman" w:hAnsi="Palatino Linotype" w:cs="Courier New"/>
          <w:color w:val="000000"/>
          <w:lang w:eastAsia="el-GR"/>
        </w:rPr>
        <w:t xml:space="preserve"> αν θεωρεί ότι τον συμφέρει η μετάταξή του σε ανώτερη ασφαλιστική κατηγορία</w:t>
      </w:r>
      <w:r w:rsidR="00B3439B" w:rsidRPr="00B3439B">
        <w:rPr>
          <w:rFonts w:ascii="Palatino Linotype" w:eastAsia="Times New Roman" w:hAnsi="Palatino Linotype" w:cs="Courier New"/>
          <w:color w:val="000000"/>
          <w:lang w:eastAsia="el-GR"/>
        </w:rPr>
        <w:t>.</w:t>
      </w:r>
    </w:p>
    <w:p w14:paraId="5C6D02C4" w14:textId="77777777" w:rsidR="00DF58B8" w:rsidRPr="00E96F1C" w:rsidRDefault="00DF58B8" w:rsidP="00DF58B8">
      <w:pPr>
        <w:spacing w:before="120" w:after="120" w:line="360" w:lineRule="auto"/>
        <w:jc w:val="both"/>
        <w:rPr>
          <w:rFonts w:ascii="Palatino Linotype" w:eastAsia="Times New Roman" w:hAnsi="Palatino Linotype" w:cs="Tahoma"/>
          <w:lang w:eastAsia="el-GR"/>
        </w:rPr>
      </w:pPr>
    </w:p>
    <w:p w14:paraId="63C4AC3D" w14:textId="77777777" w:rsidR="00E96F1C" w:rsidRPr="00E96F1C" w:rsidRDefault="00E96F1C" w:rsidP="00E96F1C">
      <w:pPr>
        <w:autoSpaceDE w:val="0"/>
        <w:autoSpaceDN w:val="0"/>
        <w:adjustRightInd w:val="0"/>
        <w:spacing w:after="0" w:line="360" w:lineRule="auto"/>
        <w:jc w:val="center"/>
        <w:rPr>
          <w:rFonts w:ascii="Palatino Linotype" w:eastAsia="Times New Roman" w:hAnsi="Palatino Linotype" w:cs="Tahoma"/>
          <w:lang w:eastAsia="el-GR"/>
        </w:rPr>
      </w:pPr>
      <w:r w:rsidRPr="00E96F1C">
        <w:rPr>
          <w:rFonts w:ascii="Palatino Linotype" w:eastAsia="Times New Roman" w:hAnsi="Palatino Linotype" w:cs="Tahoma"/>
          <w:lang w:eastAsia="el-GR"/>
        </w:rPr>
        <w:t>Με τιμή</w:t>
      </w:r>
    </w:p>
    <w:p w14:paraId="149AA75A" w14:textId="0F8A4740" w:rsidR="00E96F1C" w:rsidRPr="00E96F1C" w:rsidRDefault="00C2073D" w:rsidP="00C2073D">
      <w:pPr>
        <w:spacing w:after="0" w:line="360" w:lineRule="auto"/>
        <w:ind w:firstLine="720"/>
        <w:rPr>
          <w:rFonts w:ascii="Palatino Linotype" w:eastAsia="Times New Roman" w:hAnsi="Palatino Linotype" w:cs="Tahoma"/>
          <w:lang w:eastAsia="el-GR"/>
        </w:rPr>
      </w:pPr>
      <w:r>
        <w:rPr>
          <w:rFonts w:ascii="Palatino Linotype" w:eastAsia="Times New Roman" w:hAnsi="Palatino Linotype" w:cs="Tahoma"/>
          <w:lang w:eastAsia="el-GR"/>
        </w:rPr>
        <w:t xml:space="preserve">     </w:t>
      </w:r>
      <w:r w:rsidR="00E96F1C" w:rsidRPr="00E96F1C">
        <w:rPr>
          <w:rFonts w:ascii="Palatino Linotype" w:eastAsia="Times New Roman" w:hAnsi="Palatino Linotype" w:cs="Tahoma"/>
          <w:lang w:eastAsia="el-GR"/>
        </w:rPr>
        <w:t>Ο Πρόεδρος</w:t>
      </w:r>
      <w:r>
        <w:rPr>
          <w:rFonts w:ascii="Palatino Linotype" w:eastAsia="Times New Roman" w:hAnsi="Palatino Linotype" w:cs="Tahoma"/>
          <w:lang w:eastAsia="el-GR"/>
        </w:rPr>
        <w:tab/>
      </w:r>
      <w:r>
        <w:rPr>
          <w:rFonts w:ascii="Palatino Linotype" w:eastAsia="Times New Roman" w:hAnsi="Palatino Linotype" w:cs="Tahoma"/>
          <w:lang w:eastAsia="el-GR"/>
        </w:rPr>
        <w:tab/>
      </w:r>
      <w:r>
        <w:rPr>
          <w:rFonts w:ascii="Palatino Linotype" w:eastAsia="Times New Roman" w:hAnsi="Palatino Linotype" w:cs="Tahoma"/>
          <w:lang w:eastAsia="el-GR"/>
        </w:rPr>
        <w:tab/>
      </w:r>
      <w:r>
        <w:rPr>
          <w:rFonts w:ascii="Palatino Linotype" w:eastAsia="Times New Roman" w:hAnsi="Palatino Linotype" w:cs="Tahoma"/>
          <w:lang w:eastAsia="el-GR"/>
        </w:rPr>
        <w:tab/>
      </w:r>
      <w:r>
        <w:rPr>
          <w:rFonts w:ascii="Palatino Linotype" w:eastAsia="Times New Roman" w:hAnsi="Palatino Linotype" w:cs="Tahoma"/>
          <w:lang w:eastAsia="el-GR"/>
        </w:rPr>
        <w:tab/>
      </w:r>
      <w:r>
        <w:rPr>
          <w:rFonts w:ascii="Palatino Linotype" w:eastAsia="Times New Roman" w:hAnsi="Palatino Linotype" w:cs="Tahoma"/>
          <w:lang w:eastAsia="el-GR"/>
        </w:rPr>
        <w:tab/>
        <w:t>Ο Γενικός Γραμματέας</w:t>
      </w:r>
    </w:p>
    <w:p w14:paraId="4D183A01" w14:textId="12D74E52" w:rsidR="00E96F1C" w:rsidRPr="00E96F1C" w:rsidRDefault="00E96F1C" w:rsidP="00C2073D">
      <w:pPr>
        <w:spacing w:after="0" w:line="360" w:lineRule="auto"/>
        <w:ind w:firstLine="720"/>
        <w:rPr>
          <w:rFonts w:ascii="Palatino Linotype" w:eastAsia="Times New Roman" w:hAnsi="Palatino Linotype" w:cs="Times New Roman"/>
          <w:lang w:eastAsia="el-GR"/>
        </w:rPr>
      </w:pPr>
      <w:r w:rsidRPr="00E96F1C">
        <w:rPr>
          <w:rFonts w:ascii="Palatino Linotype" w:eastAsia="Times New Roman" w:hAnsi="Palatino Linotype" w:cs="Times New Roman"/>
          <w:lang w:eastAsia="el-GR"/>
        </w:rPr>
        <w:t xml:space="preserve">Γεώργιος </w:t>
      </w:r>
      <w:proofErr w:type="spellStart"/>
      <w:r w:rsidRPr="00E96F1C">
        <w:rPr>
          <w:rFonts w:ascii="Palatino Linotype" w:eastAsia="Times New Roman" w:hAnsi="Palatino Linotype" w:cs="Times New Roman"/>
          <w:lang w:eastAsia="el-GR"/>
        </w:rPr>
        <w:t>Ρούσκας</w:t>
      </w:r>
      <w:proofErr w:type="spellEnd"/>
      <w:r w:rsidR="00C2073D">
        <w:rPr>
          <w:rFonts w:ascii="Palatino Linotype" w:eastAsia="Times New Roman" w:hAnsi="Palatino Linotype" w:cs="Times New Roman"/>
          <w:lang w:eastAsia="el-GR"/>
        </w:rPr>
        <w:tab/>
      </w:r>
      <w:r w:rsidR="00C2073D">
        <w:rPr>
          <w:rFonts w:ascii="Palatino Linotype" w:eastAsia="Times New Roman" w:hAnsi="Palatino Linotype" w:cs="Times New Roman"/>
          <w:lang w:eastAsia="el-GR"/>
        </w:rPr>
        <w:tab/>
      </w:r>
      <w:r w:rsidR="00C2073D">
        <w:rPr>
          <w:rFonts w:ascii="Palatino Linotype" w:eastAsia="Times New Roman" w:hAnsi="Palatino Linotype" w:cs="Times New Roman"/>
          <w:lang w:eastAsia="el-GR"/>
        </w:rPr>
        <w:tab/>
      </w:r>
      <w:r w:rsidR="00C2073D">
        <w:rPr>
          <w:rFonts w:ascii="Palatino Linotype" w:eastAsia="Times New Roman" w:hAnsi="Palatino Linotype" w:cs="Times New Roman"/>
          <w:lang w:eastAsia="el-GR"/>
        </w:rPr>
        <w:tab/>
      </w:r>
      <w:r w:rsidR="00C2073D">
        <w:rPr>
          <w:rFonts w:ascii="Palatino Linotype" w:eastAsia="Times New Roman" w:hAnsi="Palatino Linotype" w:cs="Times New Roman"/>
          <w:lang w:eastAsia="el-GR"/>
        </w:rPr>
        <w:tab/>
        <w:t xml:space="preserve"> </w:t>
      </w:r>
      <w:r w:rsidR="00C2073D">
        <w:rPr>
          <w:rFonts w:ascii="Palatino Linotype" w:eastAsia="Times New Roman" w:hAnsi="Palatino Linotype" w:cs="Times New Roman"/>
          <w:lang w:eastAsia="el-GR"/>
        </w:rPr>
        <w:tab/>
        <w:t xml:space="preserve">   Θ</w:t>
      </w:r>
      <w:bookmarkStart w:id="0" w:name="_GoBack"/>
      <w:bookmarkEnd w:id="0"/>
      <w:r w:rsidR="00C2073D">
        <w:rPr>
          <w:rFonts w:ascii="Palatino Linotype" w:eastAsia="Times New Roman" w:hAnsi="Palatino Linotype" w:cs="Times New Roman"/>
          <w:lang w:eastAsia="el-GR"/>
        </w:rPr>
        <w:t xml:space="preserve">εόδωρος </w:t>
      </w:r>
      <w:proofErr w:type="spellStart"/>
      <w:r w:rsidR="00C2073D">
        <w:rPr>
          <w:rFonts w:ascii="Palatino Linotype" w:eastAsia="Times New Roman" w:hAnsi="Palatino Linotype" w:cs="Times New Roman"/>
          <w:lang w:eastAsia="el-GR"/>
        </w:rPr>
        <w:t>Χαλκίδης</w:t>
      </w:r>
      <w:proofErr w:type="spellEnd"/>
    </w:p>
    <w:p w14:paraId="588E8811" w14:textId="77777777" w:rsidR="00373EF8" w:rsidRPr="00B3439B" w:rsidRDefault="00373EF8">
      <w:pPr>
        <w:rPr>
          <w:rFonts w:ascii="Palatino Linotype" w:hAnsi="Palatino Linotype"/>
        </w:rPr>
      </w:pPr>
    </w:p>
    <w:sectPr w:rsidR="00373EF8" w:rsidRPr="00B3439B" w:rsidSect="00FF01C1">
      <w:footerReference w:type="default" r:id="rId11"/>
      <w:pgSz w:w="11906" w:h="16838"/>
      <w:pgMar w:top="454" w:right="85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5D512" w14:textId="77777777" w:rsidR="00C9227B" w:rsidRDefault="00C9227B" w:rsidP="00B3439B">
      <w:pPr>
        <w:spacing w:after="0" w:line="240" w:lineRule="auto"/>
      </w:pPr>
      <w:r>
        <w:separator/>
      </w:r>
    </w:p>
  </w:endnote>
  <w:endnote w:type="continuationSeparator" w:id="0">
    <w:p w14:paraId="0BB93CDB" w14:textId="77777777" w:rsidR="00C9227B" w:rsidRDefault="00C9227B" w:rsidP="00B3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485993"/>
      <w:docPartObj>
        <w:docPartGallery w:val="Page Numbers (Bottom of Page)"/>
        <w:docPartUnique/>
      </w:docPartObj>
    </w:sdtPr>
    <w:sdtEndPr/>
    <w:sdtContent>
      <w:p w14:paraId="095904AC" w14:textId="39A0808A" w:rsidR="00B3439B" w:rsidRDefault="00B3439B">
        <w:pPr>
          <w:pStyle w:val="a3"/>
          <w:jc w:val="right"/>
        </w:pPr>
        <w:r>
          <w:t xml:space="preserve">Σελίδα | </w:t>
        </w:r>
        <w:r>
          <w:fldChar w:fldCharType="begin"/>
        </w:r>
        <w:r>
          <w:instrText>PAGE   \* MERGEFORMAT</w:instrText>
        </w:r>
        <w:r>
          <w:fldChar w:fldCharType="separate"/>
        </w:r>
        <w:r w:rsidR="00C2073D">
          <w:rPr>
            <w:noProof/>
          </w:rPr>
          <w:t>3</w:t>
        </w:r>
        <w:r>
          <w:fldChar w:fldCharType="end"/>
        </w:r>
        <w:r>
          <w:t xml:space="preserve"> </w:t>
        </w:r>
      </w:p>
    </w:sdtContent>
  </w:sdt>
  <w:p w14:paraId="10B02385" w14:textId="77777777" w:rsidR="009E5770" w:rsidRDefault="00D0452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15FFD" w14:textId="77777777" w:rsidR="00C9227B" w:rsidRDefault="00C9227B" w:rsidP="00B3439B">
      <w:pPr>
        <w:spacing w:after="0" w:line="240" w:lineRule="auto"/>
      </w:pPr>
      <w:r>
        <w:separator/>
      </w:r>
    </w:p>
  </w:footnote>
  <w:footnote w:type="continuationSeparator" w:id="0">
    <w:p w14:paraId="5A2CA845" w14:textId="77777777" w:rsidR="00C9227B" w:rsidRDefault="00C9227B" w:rsidP="00B34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83"/>
    <w:rsid w:val="00057483"/>
    <w:rsid w:val="000C4EA0"/>
    <w:rsid w:val="002D62B6"/>
    <w:rsid w:val="003250D0"/>
    <w:rsid w:val="00373EF8"/>
    <w:rsid w:val="00495322"/>
    <w:rsid w:val="004B3DFD"/>
    <w:rsid w:val="0050293D"/>
    <w:rsid w:val="005F216E"/>
    <w:rsid w:val="00622525"/>
    <w:rsid w:val="007416B4"/>
    <w:rsid w:val="00902585"/>
    <w:rsid w:val="009172BE"/>
    <w:rsid w:val="00B3439B"/>
    <w:rsid w:val="00B403CE"/>
    <w:rsid w:val="00C2073D"/>
    <w:rsid w:val="00C33642"/>
    <w:rsid w:val="00C9227B"/>
    <w:rsid w:val="00D77F0D"/>
    <w:rsid w:val="00DF58B8"/>
    <w:rsid w:val="00E96F1C"/>
    <w:rsid w:val="00FA6A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96F1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E96F1C"/>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172BE"/>
    <w:rPr>
      <w:color w:val="0000FF"/>
      <w:u w:val="single"/>
    </w:rPr>
  </w:style>
  <w:style w:type="paragraph" w:styleId="a4">
    <w:name w:val="header"/>
    <w:basedOn w:val="a"/>
    <w:link w:val="Char0"/>
    <w:uiPriority w:val="99"/>
    <w:unhideWhenUsed/>
    <w:rsid w:val="00B3439B"/>
    <w:pPr>
      <w:tabs>
        <w:tab w:val="center" w:pos="4153"/>
        <w:tab w:val="right" w:pos="8306"/>
      </w:tabs>
      <w:spacing w:after="0" w:line="240" w:lineRule="auto"/>
    </w:pPr>
  </w:style>
  <w:style w:type="character" w:customStyle="1" w:styleId="Char0">
    <w:name w:val="Κεφαλίδα Char"/>
    <w:basedOn w:val="a0"/>
    <w:link w:val="a4"/>
    <w:uiPriority w:val="99"/>
    <w:rsid w:val="00B3439B"/>
  </w:style>
  <w:style w:type="paragraph" w:styleId="a5">
    <w:name w:val="Balloon Text"/>
    <w:basedOn w:val="a"/>
    <w:link w:val="Char1"/>
    <w:uiPriority w:val="99"/>
    <w:semiHidden/>
    <w:unhideWhenUsed/>
    <w:rsid w:val="0050293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02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96F1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E96F1C"/>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172BE"/>
    <w:rPr>
      <w:color w:val="0000FF"/>
      <w:u w:val="single"/>
    </w:rPr>
  </w:style>
  <w:style w:type="paragraph" w:styleId="a4">
    <w:name w:val="header"/>
    <w:basedOn w:val="a"/>
    <w:link w:val="Char0"/>
    <w:uiPriority w:val="99"/>
    <w:unhideWhenUsed/>
    <w:rsid w:val="00B3439B"/>
    <w:pPr>
      <w:tabs>
        <w:tab w:val="center" w:pos="4153"/>
        <w:tab w:val="right" w:pos="8306"/>
      </w:tabs>
      <w:spacing w:after="0" w:line="240" w:lineRule="auto"/>
    </w:pPr>
  </w:style>
  <w:style w:type="character" w:customStyle="1" w:styleId="Char0">
    <w:name w:val="Κεφαλίδα Char"/>
    <w:basedOn w:val="a0"/>
    <w:link w:val="a4"/>
    <w:uiPriority w:val="99"/>
    <w:rsid w:val="00B3439B"/>
  </w:style>
  <w:style w:type="paragraph" w:styleId="a5">
    <w:name w:val="Balloon Text"/>
    <w:basedOn w:val="a"/>
    <w:link w:val="Char1"/>
    <w:uiPriority w:val="99"/>
    <w:semiHidden/>
    <w:unhideWhenUsed/>
    <w:rsid w:val="0050293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02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0085">
      <w:bodyDiv w:val="1"/>
      <w:marLeft w:val="0"/>
      <w:marRight w:val="0"/>
      <w:marTop w:val="0"/>
      <w:marBottom w:val="0"/>
      <w:divBdr>
        <w:top w:val="none" w:sz="0" w:space="0" w:color="auto"/>
        <w:left w:val="none" w:sz="0" w:space="0" w:color="auto"/>
        <w:bottom w:val="none" w:sz="0" w:space="0" w:color="auto"/>
        <w:right w:val="none" w:sz="0" w:space="0" w:color="auto"/>
      </w:divBdr>
    </w:div>
    <w:div w:id="342052309">
      <w:bodyDiv w:val="1"/>
      <w:marLeft w:val="0"/>
      <w:marRight w:val="0"/>
      <w:marTop w:val="0"/>
      <w:marBottom w:val="0"/>
      <w:divBdr>
        <w:top w:val="none" w:sz="0" w:space="0" w:color="auto"/>
        <w:left w:val="none" w:sz="0" w:space="0" w:color="auto"/>
        <w:bottom w:val="none" w:sz="0" w:space="0" w:color="auto"/>
        <w:right w:val="none" w:sz="0" w:space="0" w:color="auto"/>
      </w:divBdr>
    </w:div>
    <w:div w:id="16590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aries@notaria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fka.gov.gr/epilego/" TargetMode="External"/><Relationship Id="rId4" Type="http://schemas.openxmlformats.org/officeDocument/2006/relationships/webSettings" Target="webSettings.xml"/><Relationship Id="rId9" Type="http://schemas.openxmlformats.org/officeDocument/2006/relationships/hyperlink" Target="https://apps.ika.gr/eAccess/login.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4023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Poulios</dc:creator>
  <cp:lastModifiedBy>tritos9</cp:lastModifiedBy>
  <cp:revision>2</cp:revision>
  <dcterms:created xsi:type="dcterms:W3CDTF">2020-03-05T11:31:00Z</dcterms:created>
  <dcterms:modified xsi:type="dcterms:W3CDTF">2020-03-05T11:31:00Z</dcterms:modified>
</cp:coreProperties>
</file>