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94"/>
        <w:tblW w:w="9142" w:type="dxa"/>
        <w:tblLayout w:type="fixed"/>
        <w:tblCellMar>
          <w:left w:w="70" w:type="dxa"/>
          <w:right w:w="70" w:type="dxa"/>
        </w:tblCellMar>
        <w:tblLook w:val="04A0" w:firstRow="1" w:lastRow="0" w:firstColumn="1" w:lastColumn="0" w:noHBand="0" w:noVBand="1"/>
      </w:tblPr>
      <w:tblGrid>
        <w:gridCol w:w="4041"/>
        <w:gridCol w:w="424"/>
        <w:gridCol w:w="4677"/>
      </w:tblGrid>
      <w:tr w:rsidR="005D6F49" w:rsidRPr="00A80CFF" w:rsidTr="00614454">
        <w:tc>
          <w:tcPr>
            <w:tcW w:w="4041" w:type="dxa"/>
            <w:hideMark/>
          </w:tcPr>
          <w:p w:rsidR="005D6F49" w:rsidRDefault="005D6F49" w:rsidP="00614454">
            <w:pPr>
              <w:spacing w:after="0" w:line="240" w:lineRule="auto"/>
              <w:ind w:right="-70"/>
              <w:jc w:val="center"/>
              <w:rPr>
                <w:rFonts w:ascii="Georgia" w:hAnsi="Georgia" w:cs="Lucida Sans Unicode"/>
                <w:sz w:val="20"/>
                <w:szCs w:val="20"/>
              </w:rPr>
            </w:pPr>
            <w:r>
              <w:rPr>
                <w:rFonts w:ascii="Georgia" w:hAnsi="Georgia" w:cs="Lucida Sans Unicode"/>
                <w:noProof/>
                <w:sz w:val="20"/>
                <w:szCs w:val="20"/>
                <w:lang w:eastAsia="el-GR"/>
              </w:rPr>
              <w:drawing>
                <wp:inline distT="0" distB="0" distL="0" distR="0">
                  <wp:extent cx="574040" cy="563245"/>
                  <wp:effectExtent l="0" t="0" r="0" b="825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4040" cy="563245"/>
                          </a:xfrm>
                          <a:prstGeom prst="rect">
                            <a:avLst/>
                          </a:prstGeom>
                          <a:noFill/>
                          <a:ln>
                            <a:noFill/>
                          </a:ln>
                        </pic:spPr>
                      </pic:pic>
                    </a:graphicData>
                  </a:graphic>
                </wp:inline>
              </w:drawing>
            </w:r>
          </w:p>
        </w:tc>
        <w:tc>
          <w:tcPr>
            <w:tcW w:w="424" w:type="dxa"/>
          </w:tcPr>
          <w:p w:rsidR="005D6F49" w:rsidRDefault="005D6F49" w:rsidP="00614454">
            <w:pPr>
              <w:spacing w:after="0" w:line="240" w:lineRule="auto"/>
              <w:rPr>
                <w:rFonts w:ascii="Georgia" w:hAnsi="Georgia" w:cs="Lucida Sans Unicode"/>
                <w:sz w:val="20"/>
                <w:szCs w:val="20"/>
              </w:rPr>
            </w:pPr>
          </w:p>
        </w:tc>
        <w:tc>
          <w:tcPr>
            <w:tcW w:w="4677" w:type="dxa"/>
          </w:tcPr>
          <w:p w:rsidR="005D6F49" w:rsidRDefault="005D6F49" w:rsidP="00614454">
            <w:pPr>
              <w:spacing w:after="0" w:line="240" w:lineRule="auto"/>
              <w:ind w:right="-70"/>
              <w:rPr>
                <w:rFonts w:ascii="Georgia" w:hAnsi="Georgia" w:cs="Lucida Sans Unicode"/>
                <w:sz w:val="20"/>
                <w:szCs w:val="20"/>
              </w:rPr>
            </w:pPr>
          </w:p>
          <w:p w:rsidR="005D6F49" w:rsidRPr="004A1120" w:rsidRDefault="005D6F49" w:rsidP="00614454">
            <w:pPr>
              <w:spacing w:after="0" w:line="240" w:lineRule="auto"/>
              <w:ind w:right="-70"/>
              <w:jc w:val="center"/>
              <w:rPr>
                <w:rFonts w:ascii="Georgia" w:hAnsi="Georgia" w:cs="Lucida Sans Unicode"/>
                <w:b/>
                <w:spacing w:val="40"/>
                <w:sz w:val="32"/>
                <w:szCs w:val="32"/>
                <w:u w:val="single"/>
              </w:rPr>
            </w:pPr>
            <w:r w:rsidRPr="00DE63F1">
              <w:rPr>
                <w:rFonts w:ascii="Georgia" w:hAnsi="Georgia" w:cs="Lucida Sans Unicode"/>
                <w:b/>
                <w:spacing w:val="40"/>
                <w:sz w:val="32"/>
                <w:szCs w:val="32"/>
                <w:u w:val="double"/>
              </w:rPr>
              <w:t>ΑΝΑΚΟΙΝΩΣΗ</w:t>
            </w:r>
          </w:p>
        </w:tc>
      </w:tr>
      <w:tr w:rsidR="005D6F49" w:rsidRPr="00753F3E" w:rsidTr="00614454">
        <w:tc>
          <w:tcPr>
            <w:tcW w:w="4041" w:type="dxa"/>
            <w:hideMark/>
          </w:tcPr>
          <w:p w:rsidR="005D6F49" w:rsidRPr="00871882" w:rsidRDefault="005D6F49" w:rsidP="00614454">
            <w:pPr>
              <w:spacing w:after="0" w:line="240" w:lineRule="auto"/>
              <w:ind w:right="-70"/>
              <w:jc w:val="center"/>
              <w:rPr>
                <w:rFonts w:ascii="Book Antiqua" w:hAnsi="Book Antiqua" w:cs="Lucida Sans Unicode"/>
                <w:sz w:val="18"/>
                <w:szCs w:val="18"/>
              </w:rPr>
            </w:pPr>
            <w:r w:rsidRPr="00871882">
              <w:rPr>
                <w:rFonts w:ascii="Book Antiqua" w:hAnsi="Book Antiqua" w:cs="Lucida Sans Unicode"/>
                <w:sz w:val="18"/>
                <w:szCs w:val="18"/>
              </w:rPr>
              <w:t>ΕΛΛΗΝΙΚΗ ΔΗΜΟΚΡΑΤΙΑ</w:t>
            </w:r>
          </w:p>
        </w:tc>
        <w:tc>
          <w:tcPr>
            <w:tcW w:w="424" w:type="dxa"/>
          </w:tcPr>
          <w:p w:rsidR="005D6F49" w:rsidRPr="00871882" w:rsidRDefault="005D6F49" w:rsidP="00614454">
            <w:pPr>
              <w:spacing w:after="0" w:line="240" w:lineRule="auto"/>
              <w:rPr>
                <w:rFonts w:ascii="Book Antiqua" w:hAnsi="Book Antiqua" w:cs="Lucida Sans Unicode"/>
                <w:sz w:val="16"/>
                <w:szCs w:val="16"/>
              </w:rPr>
            </w:pPr>
          </w:p>
        </w:tc>
        <w:tc>
          <w:tcPr>
            <w:tcW w:w="4677" w:type="dxa"/>
            <w:hideMark/>
          </w:tcPr>
          <w:p w:rsidR="005D6F49" w:rsidRPr="00687514" w:rsidRDefault="005D6F49" w:rsidP="00614454">
            <w:pPr>
              <w:spacing w:after="0" w:line="240" w:lineRule="auto"/>
              <w:ind w:right="-70"/>
              <w:rPr>
                <w:rFonts w:ascii="Book Antiqua" w:hAnsi="Book Antiqua" w:cs="Lucida Sans Unicode"/>
              </w:rPr>
            </w:pPr>
            <w:r w:rsidRPr="00871882">
              <w:rPr>
                <w:rFonts w:ascii="Book Antiqua" w:hAnsi="Book Antiqua" w:cs="Lucida Sans Unicode"/>
              </w:rPr>
              <w:t>Αθήνα</w:t>
            </w:r>
            <w:r>
              <w:rPr>
                <w:rFonts w:ascii="Book Antiqua" w:hAnsi="Book Antiqua" w:cs="Lucida Sans Unicode"/>
                <w:lang w:val="en-US"/>
              </w:rPr>
              <w:t xml:space="preserve"> </w:t>
            </w:r>
            <w:r>
              <w:rPr>
                <w:rFonts w:ascii="Book Antiqua" w:hAnsi="Book Antiqua" w:cs="Lucida Sans Unicode"/>
              </w:rPr>
              <w:t>1 Μαρτίου 2021</w:t>
            </w:r>
          </w:p>
        </w:tc>
      </w:tr>
      <w:tr w:rsidR="005D6F49" w:rsidRPr="00871882" w:rsidTr="00614454">
        <w:tc>
          <w:tcPr>
            <w:tcW w:w="4041" w:type="dxa"/>
            <w:hideMark/>
          </w:tcPr>
          <w:p w:rsidR="005D6F49" w:rsidRPr="00871882" w:rsidRDefault="005D6F49" w:rsidP="00614454">
            <w:pPr>
              <w:spacing w:after="0" w:line="240" w:lineRule="auto"/>
              <w:ind w:right="-70"/>
              <w:jc w:val="center"/>
              <w:rPr>
                <w:rFonts w:ascii="Book Antiqua" w:hAnsi="Book Antiqua" w:cs="Lucida Sans Unicode"/>
                <w:sz w:val="18"/>
                <w:szCs w:val="18"/>
              </w:rPr>
            </w:pPr>
            <w:r w:rsidRPr="00871882">
              <w:rPr>
                <w:rFonts w:ascii="Book Antiqua" w:hAnsi="Book Antiqua" w:cs="Lucida Sans Unicode"/>
                <w:sz w:val="18"/>
                <w:szCs w:val="18"/>
              </w:rPr>
              <w:t>ΥΠΟΥΡΓΕΙΟ ΔΙΚΑΙΟΣΥΝΗΣ</w:t>
            </w:r>
          </w:p>
        </w:tc>
        <w:tc>
          <w:tcPr>
            <w:tcW w:w="424" w:type="dxa"/>
          </w:tcPr>
          <w:p w:rsidR="005D6F49" w:rsidRPr="00871882" w:rsidRDefault="005D6F49" w:rsidP="00614454">
            <w:pPr>
              <w:spacing w:after="0" w:line="240" w:lineRule="auto"/>
              <w:rPr>
                <w:rFonts w:ascii="Book Antiqua" w:hAnsi="Book Antiqua" w:cs="Lucida Sans Unicode"/>
                <w:b/>
                <w:bCs/>
                <w:sz w:val="16"/>
                <w:szCs w:val="16"/>
              </w:rPr>
            </w:pPr>
          </w:p>
        </w:tc>
        <w:tc>
          <w:tcPr>
            <w:tcW w:w="4677" w:type="dxa"/>
          </w:tcPr>
          <w:p w:rsidR="005D6F49" w:rsidRPr="00871882" w:rsidRDefault="005D6F49" w:rsidP="00614454">
            <w:pPr>
              <w:spacing w:after="0" w:line="240" w:lineRule="auto"/>
              <w:ind w:right="-70"/>
              <w:rPr>
                <w:rFonts w:ascii="Book Antiqua" w:hAnsi="Book Antiqua" w:cs="Lucida Sans Unicode"/>
                <w:b/>
                <w:bCs/>
              </w:rPr>
            </w:pPr>
          </w:p>
        </w:tc>
      </w:tr>
      <w:tr w:rsidR="005D6F49" w:rsidRPr="00871882" w:rsidTr="00614454">
        <w:tc>
          <w:tcPr>
            <w:tcW w:w="4041" w:type="dxa"/>
            <w:hideMark/>
          </w:tcPr>
          <w:p w:rsidR="005D6F49" w:rsidRPr="00871882" w:rsidRDefault="005D6F49" w:rsidP="00614454">
            <w:pPr>
              <w:spacing w:after="0" w:line="240" w:lineRule="auto"/>
              <w:ind w:right="-68"/>
              <w:jc w:val="center"/>
              <w:rPr>
                <w:rFonts w:ascii="Book Antiqua" w:hAnsi="Book Antiqua" w:cs="Lucida Sans Unicode"/>
                <w:b/>
                <w:bCs/>
                <w:sz w:val="18"/>
                <w:szCs w:val="18"/>
              </w:rPr>
            </w:pPr>
            <w:r w:rsidRPr="00871882">
              <w:rPr>
                <w:rFonts w:ascii="Book Antiqua" w:hAnsi="Book Antiqua" w:cs="Lucida Sans Unicode"/>
                <w:b/>
                <w:bCs/>
                <w:sz w:val="18"/>
                <w:szCs w:val="18"/>
              </w:rPr>
              <w:t>ΣΥΜΒΟΛΑΙΟΓΡΑΦΙΚΟΣ ΣΥΛΛΟΓΟΣ</w:t>
            </w:r>
          </w:p>
        </w:tc>
        <w:tc>
          <w:tcPr>
            <w:tcW w:w="424" w:type="dxa"/>
          </w:tcPr>
          <w:p w:rsidR="005D6F49" w:rsidRPr="00871882" w:rsidRDefault="005D6F49" w:rsidP="00614454">
            <w:pPr>
              <w:spacing w:after="0" w:line="240" w:lineRule="auto"/>
              <w:rPr>
                <w:rFonts w:ascii="Book Antiqua" w:hAnsi="Book Antiqua" w:cs="Lucida Sans Unicode"/>
                <w:sz w:val="16"/>
                <w:szCs w:val="16"/>
              </w:rPr>
            </w:pPr>
          </w:p>
        </w:tc>
        <w:tc>
          <w:tcPr>
            <w:tcW w:w="4677" w:type="dxa"/>
            <w:hideMark/>
          </w:tcPr>
          <w:p w:rsidR="005D6F49" w:rsidRPr="00426358" w:rsidRDefault="005D6F49" w:rsidP="00614454">
            <w:pPr>
              <w:spacing w:after="0" w:line="240" w:lineRule="auto"/>
              <w:ind w:right="-70"/>
              <w:rPr>
                <w:rFonts w:ascii="Book Antiqua" w:hAnsi="Book Antiqua" w:cs="Lucida Sans Unicode"/>
                <w:b/>
                <w:bCs/>
                <w:lang w:val="en-US"/>
              </w:rPr>
            </w:pPr>
            <w:proofErr w:type="spellStart"/>
            <w:r w:rsidRPr="00871882">
              <w:rPr>
                <w:rFonts w:ascii="Book Antiqua" w:hAnsi="Book Antiqua" w:cs="Lucida Sans Unicode"/>
              </w:rPr>
              <w:t>Αριθμ</w:t>
            </w:r>
            <w:proofErr w:type="spellEnd"/>
            <w:r w:rsidRPr="00871882">
              <w:rPr>
                <w:rFonts w:ascii="Book Antiqua" w:hAnsi="Book Antiqua" w:cs="Lucida Sans Unicode"/>
              </w:rPr>
              <w:t xml:space="preserve">. </w:t>
            </w:r>
            <w:proofErr w:type="spellStart"/>
            <w:r w:rsidRPr="00871882">
              <w:rPr>
                <w:rFonts w:ascii="Book Antiqua" w:hAnsi="Book Antiqua" w:cs="Lucida Sans Unicode"/>
              </w:rPr>
              <w:t>Πρωτ</w:t>
            </w:r>
            <w:proofErr w:type="spellEnd"/>
            <w:r w:rsidRPr="00871882">
              <w:rPr>
                <w:rFonts w:ascii="Book Antiqua" w:hAnsi="Book Antiqua" w:cs="Lucida Sans Unicode"/>
              </w:rPr>
              <w:t>.</w:t>
            </w:r>
            <w:r>
              <w:rPr>
                <w:rFonts w:ascii="Book Antiqua" w:hAnsi="Book Antiqua" w:cs="Lucida Sans Unicode"/>
              </w:rPr>
              <w:t xml:space="preserve"> </w:t>
            </w:r>
            <w:r>
              <w:rPr>
                <w:rFonts w:ascii="Book Antiqua" w:hAnsi="Book Antiqua" w:cs="Lucida Sans Unicode"/>
                <w:lang w:val="en-US"/>
              </w:rPr>
              <w:t xml:space="preserve"> </w:t>
            </w:r>
            <w:r w:rsidR="00DF2863">
              <w:rPr>
                <w:rFonts w:ascii="Book Antiqua" w:hAnsi="Book Antiqua" w:cs="Lucida Sans Unicode"/>
                <w:lang w:val="en-US"/>
              </w:rPr>
              <w:t>309</w:t>
            </w:r>
            <w:bookmarkStart w:id="0" w:name="_GoBack"/>
            <w:bookmarkEnd w:id="0"/>
          </w:p>
        </w:tc>
      </w:tr>
      <w:tr w:rsidR="005D6F49" w:rsidRPr="00E169BD" w:rsidTr="00614454">
        <w:tc>
          <w:tcPr>
            <w:tcW w:w="4041" w:type="dxa"/>
            <w:hideMark/>
          </w:tcPr>
          <w:p w:rsidR="005D6F49" w:rsidRPr="00D72F3D" w:rsidRDefault="005D6F49" w:rsidP="00614454">
            <w:pPr>
              <w:spacing w:after="0" w:line="240" w:lineRule="auto"/>
              <w:ind w:right="-68"/>
              <w:jc w:val="center"/>
              <w:rPr>
                <w:rFonts w:ascii="Book Antiqua" w:hAnsi="Book Antiqua" w:cs="Lucida Sans Unicode"/>
                <w:b/>
                <w:bCs/>
                <w:sz w:val="18"/>
                <w:szCs w:val="18"/>
              </w:rPr>
            </w:pPr>
            <w:r w:rsidRPr="00871882">
              <w:rPr>
                <w:rFonts w:ascii="Book Antiqua" w:hAnsi="Book Antiqua" w:cs="Lucida Sans Unicode"/>
                <w:b/>
                <w:bCs/>
                <w:sz w:val="18"/>
                <w:szCs w:val="18"/>
              </w:rPr>
              <w:t xml:space="preserve">ΕΦΕΤΕΙΩΝ ΑΘΗΝΩΝ </w:t>
            </w:r>
            <w:r w:rsidRPr="00D72F3D">
              <w:rPr>
                <w:rFonts w:ascii="Book Antiqua" w:hAnsi="Book Antiqua" w:cs="Lucida Sans Unicode"/>
                <w:b/>
                <w:bCs/>
                <w:sz w:val="18"/>
                <w:szCs w:val="18"/>
              </w:rPr>
              <w:t>–</w:t>
            </w:r>
            <w:r w:rsidRPr="00871882">
              <w:rPr>
                <w:rFonts w:ascii="Book Antiqua" w:hAnsi="Book Antiqua" w:cs="Lucida Sans Unicode"/>
                <w:b/>
                <w:bCs/>
                <w:sz w:val="18"/>
                <w:szCs w:val="18"/>
              </w:rPr>
              <w:t xml:space="preserve"> ΠΕΙΡΑΙΩΣ</w:t>
            </w:r>
            <w:r w:rsidRPr="00D72F3D">
              <w:rPr>
                <w:rFonts w:ascii="Book Antiqua" w:hAnsi="Book Antiqua" w:cs="Lucida Sans Unicode"/>
                <w:b/>
                <w:bCs/>
                <w:sz w:val="18"/>
                <w:szCs w:val="18"/>
              </w:rPr>
              <w:t xml:space="preserve"> –</w:t>
            </w:r>
          </w:p>
        </w:tc>
        <w:tc>
          <w:tcPr>
            <w:tcW w:w="424" w:type="dxa"/>
          </w:tcPr>
          <w:p w:rsidR="005D6F49" w:rsidRPr="00871882" w:rsidRDefault="005D6F49" w:rsidP="00614454">
            <w:pPr>
              <w:spacing w:after="0" w:line="240" w:lineRule="auto"/>
              <w:rPr>
                <w:rFonts w:ascii="Book Antiqua" w:hAnsi="Book Antiqua" w:cs="Lucida Sans Unicode"/>
                <w:sz w:val="16"/>
                <w:szCs w:val="16"/>
              </w:rPr>
            </w:pPr>
          </w:p>
        </w:tc>
        <w:tc>
          <w:tcPr>
            <w:tcW w:w="4677" w:type="dxa"/>
          </w:tcPr>
          <w:p w:rsidR="005D6F49" w:rsidRPr="00E169BD" w:rsidRDefault="005D6F49" w:rsidP="00614454">
            <w:pPr>
              <w:spacing w:after="0" w:line="240" w:lineRule="auto"/>
              <w:ind w:right="-70"/>
              <w:rPr>
                <w:rFonts w:ascii="Book Antiqua" w:hAnsi="Book Antiqua" w:cs="Lucida Sans Unicode"/>
                <w:u w:val="single"/>
              </w:rPr>
            </w:pPr>
          </w:p>
        </w:tc>
      </w:tr>
      <w:tr w:rsidR="005D6F49" w:rsidRPr="00F72F68" w:rsidTr="00614454">
        <w:tc>
          <w:tcPr>
            <w:tcW w:w="4041" w:type="dxa"/>
            <w:hideMark/>
          </w:tcPr>
          <w:p w:rsidR="005D6F49" w:rsidRPr="00871882" w:rsidRDefault="005D6F49" w:rsidP="00614454">
            <w:pPr>
              <w:spacing w:after="0" w:line="240" w:lineRule="auto"/>
              <w:ind w:right="-68"/>
              <w:jc w:val="center"/>
              <w:rPr>
                <w:rFonts w:ascii="Book Antiqua" w:hAnsi="Book Antiqua" w:cs="Lucida Sans Unicode"/>
                <w:sz w:val="18"/>
                <w:szCs w:val="18"/>
              </w:rPr>
            </w:pPr>
            <w:r w:rsidRPr="00871882">
              <w:rPr>
                <w:rFonts w:ascii="Book Antiqua" w:hAnsi="Book Antiqua" w:cs="Lucida Sans Unicode"/>
                <w:b/>
                <w:bCs/>
                <w:sz w:val="18"/>
                <w:szCs w:val="18"/>
              </w:rPr>
              <w:t>ΑΙΓΑΙΟΥ ΚΑΙ ΔΩΔΕΚΑΝΗΣΟΥ</w:t>
            </w:r>
          </w:p>
        </w:tc>
        <w:tc>
          <w:tcPr>
            <w:tcW w:w="424" w:type="dxa"/>
          </w:tcPr>
          <w:p w:rsidR="005D6F49" w:rsidRPr="00871882" w:rsidRDefault="005D6F49" w:rsidP="00614454">
            <w:pPr>
              <w:spacing w:after="0" w:line="240" w:lineRule="auto"/>
              <w:rPr>
                <w:rFonts w:ascii="Book Antiqua" w:hAnsi="Book Antiqua" w:cs="Lucida Sans Unicode"/>
                <w:b/>
                <w:bCs/>
                <w:sz w:val="16"/>
                <w:szCs w:val="16"/>
              </w:rPr>
            </w:pPr>
          </w:p>
        </w:tc>
        <w:tc>
          <w:tcPr>
            <w:tcW w:w="4677" w:type="dxa"/>
          </w:tcPr>
          <w:p w:rsidR="005D6F49" w:rsidRPr="00F72F68" w:rsidRDefault="005D6F49" w:rsidP="00614454">
            <w:pPr>
              <w:spacing w:after="0" w:line="240" w:lineRule="auto"/>
              <w:ind w:right="-70"/>
              <w:rPr>
                <w:rFonts w:ascii="Book Antiqua" w:hAnsi="Book Antiqua" w:cs="Lucida Sans Unicode"/>
                <w:b/>
                <w:bCs/>
              </w:rPr>
            </w:pPr>
          </w:p>
        </w:tc>
      </w:tr>
      <w:tr w:rsidR="005D6F49" w:rsidRPr="002A6A9A" w:rsidTr="00614454">
        <w:tc>
          <w:tcPr>
            <w:tcW w:w="4041" w:type="dxa"/>
          </w:tcPr>
          <w:p w:rsidR="005D6F49" w:rsidRPr="00871882" w:rsidRDefault="005D6F49" w:rsidP="00614454">
            <w:pPr>
              <w:spacing w:after="0" w:line="240" w:lineRule="auto"/>
              <w:ind w:right="-68"/>
              <w:jc w:val="center"/>
              <w:rPr>
                <w:rFonts w:ascii="Book Antiqua" w:hAnsi="Book Antiqua" w:cs="Lucida Sans Unicode"/>
                <w:b/>
                <w:bCs/>
                <w:sz w:val="18"/>
                <w:szCs w:val="18"/>
              </w:rPr>
            </w:pPr>
            <w:r w:rsidRPr="00871882">
              <w:rPr>
                <w:rFonts w:ascii="Book Antiqua" w:hAnsi="Book Antiqua" w:cs="Lucida Sans Unicode"/>
                <w:sz w:val="18"/>
                <w:szCs w:val="18"/>
              </w:rPr>
              <w:t>Α Θ Η Ν Α</w:t>
            </w:r>
          </w:p>
          <w:p w:rsidR="005D6F49" w:rsidRPr="00871882" w:rsidRDefault="005D6F49" w:rsidP="00614454">
            <w:pPr>
              <w:spacing w:after="0" w:line="240" w:lineRule="auto"/>
              <w:ind w:right="-70"/>
              <w:jc w:val="center"/>
              <w:rPr>
                <w:rFonts w:ascii="Book Antiqua" w:hAnsi="Book Antiqua" w:cs="Lucida Sans Unicode"/>
                <w:sz w:val="18"/>
                <w:szCs w:val="18"/>
              </w:rPr>
            </w:pPr>
            <w:r>
              <w:rPr>
                <w:rFonts w:ascii="Book Antiqua" w:hAnsi="Book Antiqua" w:cs="Lucida Sans Unicode"/>
                <w:sz w:val="18"/>
                <w:szCs w:val="18"/>
              </w:rPr>
              <w:t>------------------</w:t>
            </w:r>
          </w:p>
        </w:tc>
        <w:tc>
          <w:tcPr>
            <w:tcW w:w="424" w:type="dxa"/>
          </w:tcPr>
          <w:p w:rsidR="005D6F49" w:rsidRPr="00871882" w:rsidRDefault="005D6F49" w:rsidP="00614454">
            <w:pPr>
              <w:spacing w:after="0" w:line="240" w:lineRule="auto"/>
              <w:rPr>
                <w:rFonts w:ascii="Book Antiqua" w:hAnsi="Book Antiqua" w:cs="Lucida Sans Unicode"/>
                <w:b/>
                <w:bCs/>
                <w:sz w:val="20"/>
                <w:szCs w:val="20"/>
              </w:rPr>
            </w:pPr>
          </w:p>
        </w:tc>
        <w:tc>
          <w:tcPr>
            <w:tcW w:w="4677" w:type="dxa"/>
            <w:hideMark/>
          </w:tcPr>
          <w:p w:rsidR="005D6F49" w:rsidRDefault="005D6F49" w:rsidP="00614454">
            <w:pPr>
              <w:spacing w:after="0" w:line="240" w:lineRule="auto"/>
              <w:ind w:right="918"/>
              <w:rPr>
                <w:rFonts w:ascii="Book Antiqua" w:hAnsi="Book Antiqua"/>
                <w:b/>
              </w:rPr>
            </w:pPr>
          </w:p>
          <w:p w:rsidR="005D6F49" w:rsidRPr="002A6A9A" w:rsidRDefault="005D6F49" w:rsidP="00614454">
            <w:pPr>
              <w:spacing w:after="0" w:line="240" w:lineRule="auto"/>
              <w:ind w:right="918"/>
              <w:rPr>
                <w:rFonts w:ascii="Book Antiqua" w:hAnsi="Book Antiqua"/>
                <w:b/>
                <w:u w:val="single"/>
              </w:rPr>
            </w:pPr>
          </w:p>
        </w:tc>
      </w:tr>
      <w:tr w:rsidR="005D6F49" w:rsidRPr="00190654" w:rsidTr="00614454">
        <w:tc>
          <w:tcPr>
            <w:tcW w:w="4041" w:type="dxa"/>
            <w:hideMark/>
          </w:tcPr>
          <w:p w:rsidR="005D6F49" w:rsidRPr="00871882" w:rsidRDefault="005D6F49" w:rsidP="00614454">
            <w:pPr>
              <w:tabs>
                <w:tab w:val="left" w:pos="993"/>
              </w:tabs>
              <w:spacing w:after="0" w:line="240" w:lineRule="auto"/>
              <w:ind w:right="-2"/>
              <w:rPr>
                <w:rFonts w:ascii="Book Antiqua" w:hAnsi="Book Antiqua" w:cs="Lucida Sans Unicode"/>
                <w:sz w:val="16"/>
                <w:szCs w:val="16"/>
              </w:rPr>
            </w:pPr>
            <w:proofErr w:type="spellStart"/>
            <w:r w:rsidRPr="00871882">
              <w:rPr>
                <w:rFonts w:ascii="Book Antiqua" w:hAnsi="Book Antiqua" w:cs="Lucida Sans Unicode"/>
                <w:sz w:val="16"/>
                <w:szCs w:val="16"/>
              </w:rPr>
              <w:t>Ταχ</w:t>
            </w:r>
            <w:proofErr w:type="spellEnd"/>
            <w:r w:rsidRPr="00871882">
              <w:rPr>
                <w:rFonts w:ascii="Book Antiqua" w:hAnsi="Book Antiqua" w:cs="Lucida Sans Unicode"/>
                <w:sz w:val="16"/>
                <w:szCs w:val="16"/>
              </w:rPr>
              <w:t>. Δ/</w:t>
            </w:r>
            <w:proofErr w:type="spellStart"/>
            <w:r w:rsidRPr="00871882">
              <w:rPr>
                <w:rFonts w:ascii="Book Antiqua" w:hAnsi="Book Antiqua" w:cs="Lucida Sans Unicode"/>
                <w:sz w:val="16"/>
                <w:szCs w:val="16"/>
              </w:rPr>
              <w:t>νση</w:t>
            </w:r>
            <w:proofErr w:type="spellEnd"/>
            <w:r w:rsidRPr="00871882">
              <w:rPr>
                <w:rFonts w:ascii="Book Antiqua" w:hAnsi="Book Antiqua" w:cs="Lucida Sans Unicode"/>
                <w:sz w:val="16"/>
                <w:szCs w:val="16"/>
              </w:rPr>
              <w:tab/>
              <w:t xml:space="preserve">  : Γ. Γενναδίου 4 - Τ.Κ. 106 78-Αθήνα</w:t>
            </w:r>
          </w:p>
          <w:p w:rsidR="005D6F49" w:rsidRPr="00577DBD" w:rsidRDefault="005D6F49" w:rsidP="00614454">
            <w:pPr>
              <w:tabs>
                <w:tab w:val="left" w:pos="993"/>
              </w:tabs>
              <w:spacing w:after="0" w:line="240" w:lineRule="auto"/>
              <w:ind w:right="-2"/>
              <w:rPr>
                <w:rFonts w:ascii="Book Antiqua" w:hAnsi="Book Antiqua" w:cs="Lucida Sans Unicode"/>
                <w:sz w:val="16"/>
                <w:szCs w:val="16"/>
                <w:lang w:val="en-US"/>
              </w:rPr>
            </w:pPr>
            <w:r w:rsidRPr="00871882">
              <w:rPr>
                <w:rFonts w:ascii="Book Antiqua" w:hAnsi="Book Antiqua" w:cs="Lucida Sans Unicode"/>
                <w:sz w:val="16"/>
                <w:szCs w:val="16"/>
              </w:rPr>
              <w:t>Τηλέφωνα</w:t>
            </w:r>
            <w:r w:rsidRPr="00577DBD">
              <w:rPr>
                <w:rFonts w:ascii="Book Antiqua" w:hAnsi="Book Antiqua" w:cs="Lucida Sans Unicode"/>
                <w:sz w:val="16"/>
                <w:szCs w:val="16"/>
                <w:lang w:val="en-US"/>
              </w:rPr>
              <w:tab/>
              <w:t xml:space="preserve">  : 210 330 7450,-60,-70,-80,-90</w:t>
            </w:r>
          </w:p>
          <w:p w:rsidR="005D6F49" w:rsidRPr="00577DBD" w:rsidRDefault="005D6F49" w:rsidP="00614454">
            <w:pPr>
              <w:tabs>
                <w:tab w:val="left" w:pos="993"/>
              </w:tabs>
              <w:spacing w:after="0" w:line="240" w:lineRule="auto"/>
              <w:ind w:right="-2"/>
              <w:rPr>
                <w:rFonts w:ascii="Book Antiqua" w:hAnsi="Book Antiqua" w:cs="Lucida Sans Unicode"/>
                <w:sz w:val="16"/>
                <w:szCs w:val="16"/>
                <w:lang w:val="en-US"/>
              </w:rPr>
            </w:pPr>
            <w:r w:rsidRPr="00871882">
              <w:rPr>
                <w:rFonts w:ascii="Book Antiqua" w:hAnsi="Book Antiqua" w:cs="Lucida Sans Unicode"/>
                <w:sz w:val="16"/>
                <w:szCs w:val="16"/>
                <w:lang w:val="en-US"/>
              </w:rPr>
              <w:t>FAX</w:t>
            </w:r>
            <w:r w:rsidRPr="00577DBD">
              <w:rPr>
                <w:rFonts w:ascii="Book Antiqua" w:hAnsi="Book Antiqua" w:cs="Lucida Sans Unicode"/>
                <w:sz w:val="16"/>
                <w:szCs w:val="16"/>
                <w:lang w:val="en-US"/>
              </w:rPr>
              <w:tab/>
              <w:t xml:space="preserve">  : 210 384 8335</w:t>
            </w:r>
          </w:p>
          <w:p w:rsidR="005D6F49" w:rsidRPr="00871882" w:rsidRDefault="005D6F49" w:rsidP="00614454">
            <w:pPr>
              <w:tabs>
                <w:tab w:val="left" w:pos="993"/>
              </w:tabs>
              <w:spacing w:after="0" w:line="240" w:lineRule="auto"/>
              <w:ind w:right="-2"/>
              <w:rPr>
                <w:rFonts w:ascii="Book Antiqua" w:hAnsi="Book Antiqua" w:cs="Lucida Sans Unicode"/>
                <w:sz w:val="16"/>
                <w:szCs w:val="16"/>
                <w:lang w:val="en-US"/>
              </w:rPr>
            </w:pPr>
            <w:r w:rsidRPr="00871882">
              <w:rPr>
                <w:rFonts w:ascii="Book Antiqua" w:hAnsi="Book Antiqua" w:cs="Lucida Sans Unicode"/>
                <w:sz w:val="16"/>
                <w:szCs w:val="16"/>
                <w:lang w:val="de-DE"/>
              </w:rPr>
              <w:t>E</w:t>
            </w:r>
            <w:r w:rsidRPr="00577DBD">
              <w:rPr>
                <w:rFonts w:ascii="Book Antiqua" w:hAnsi="Book Antiqua" w:cs="Lucida Sans Unicode"/>
                <w:sz w:val="16"/>
                <w:szCs w:val="16"/>
                <w:lang w:val="en-US"/>
              </w:rPr>
              <w:t>-</w:t>
            </w:r>
            <w:r w:rsidRPr="00871882">
              <w:rPr>
                <w:rFonts w:ascii="Book Antiqua" w:hAnsi="Book Antiqua" w:cs="Lucida Sans Unicode"/>
                <w:sz w:val="16"/>
                <w:szCs w:val="16"/>
                <w:lang w:val="de-DE"/>
              </w:rPr>
              <w:t>mail</w:t>
            </w:r>
            <w:r w:rsidRPr="00577DBD">
              <w:rPr>
                <w:rFonts w:ascii="Book Antiqua" w:hAnsi="Book Antiqua" w:cs="Lucida Sans Unicode"/>
                <w:sz w:val="16"/>
                <w:szCs w:val="16"/>
                <w:lang w:val="en-US"/>
              </w:rPr>
              <w:t xml:space="preserve">               </w:t>
            </w:r>
            <w:r w:rsidRPr="00871882">
              <w:rPr>
                <w:rFonts w:ascii="Book Antiqua" w:hAnsi="Book Antiqua" w:cs="Lucida Sans Unicode"/>
                <w:sz w:val="16"/>
                <w:szCs w:val="16"/>
                <w:lang w:val="en-US"/>
              </w:rPr>
              <w:t xml:space="preserve">: </w:t>
            </w:r>
            <w:proofErr w:type="spellStart"/>
            <w:r w:rsidRPr="00871882">
              <w:rPr>
                <w:rFonts w:ascii="Book Antiqua" w:hAnsi="Book Antiqua" w:cs="Lucida Sans Unicode"/>
                <w:sz w:val="16"/>
                <w:szCs w:val="16"/>
                <w:lang w:val="de-DE"/>
              </w:rPr>
              <w:t>notaries</w:t>
            </w:r>
            <w:proofErr w:type="spellEnd"/>
            <w:r w:rsidRPr="00871882">
              <w:rPr>
                <w:rFonts w:ascii="Book Antiqua" w:hAnsi="Book Antiqua" w:cs="Lucida Sans Unicode"/>
                <w:sz w:val="16"/>
                <w:szCs w:val="16"/>
                <w:lang w:val="en-US"/>
              </w:rPr>
              <w:t>@</w:t>
            </w:r>
            <w:proofErr w:type="spellStart"/>
            <w:r w:rsidRPr="00871882">
              <w:rPr>
                <w:rFonts w:ascii="Book Antiqua" w:hAnsi="Book Antiqua" w:cs="Lucida Sans Unicode"/>
                <w:sz w:val="16"/>
                <w:szCs w:val="16"/>
                <w:lang w:val="de-DE"/>
              </w:rPr>
              <w:t>notariat</w:t>
            </w:r>
            <w:proofErr w:type="spellEnd"/>
            <w:r w:rsidRPr="00871882">
              <w:rPr>
                <w:rFonts w:ascii="Book Antiqua" w:hAnsi="Book Antiqua" w:cs="Lucida Sans Unicode"/>
                <w:sz w:val="16"/>
                <w:szCs w:val="16"/>
                <w:lang w:val="en-US"/>
              </w:rPr>
              <w:t>.</w:t>
            </w:r>
            <w:proofErr w:type="spellStart"/>
            <w:r w:rsidRPr="00871882">
              <w:rPr>
                <w:rFonts w:ascii="Book Antiqua" w:hAnsi="Book Antiqua" w:cs="Lucida Sans Unicode"/>
                <w:sz w:val="16"/>
                <w:szCs w:val="16"/>
                <w:lang w:val="de-DE"/>
              </w:rPr>
              <w:t>gr</w:t>
            </w:r>
            <w:proofErr w:type="spellEnd"/>
          </w:p>
          <w:p w:rsidR="005D6F49" w:rsidRPr="00CC1810" w:rsidRDefault="005D6F49" w:rsidP="00614454">
            <w:pPr>
              <w:tabs>
                <w:tab w:val="left" w:pos="993"/>
              </w:tabs>
              <w:spacing w:after="0" w:line="240" w:lineRule="auto"/>
              <w:ind w:right="-2"/>
              <w:rPr>
                <w:rFonts w:ascii="Book Antiqua" w:hAnsi="Book Antiqua" w:cs="Lucida Sans Unicode"/>
                <w:b/>
                <w:bCs/>
                <w:sz w:val="18"/>
                <w:szCs w:val="18"/>
              </w:rPr>
            </w:pPr>
            <w:r w:rsidRPr="00871882">
              <w:rPr>
                <w:rFonts w:ascii="Book Antiqua" w:hAnsi="Book Antiqua" w:cs="Lucida Sans Unicode"/>
                <w:sz w:val="16"/>
                <w:szCs w:val="16"/>
              </w:rPr>
              <w:t xml:space="preserve">Πληροφορίες  : </w:t>
            </w:r>
            <w:r>
              <w:rPr>
                <w:rFonts w:ascii="Book Antiqua" w:hAnsi="Book Antiqua" w:cs="Lucida Sans Unicode"/>
                <w:sz w:val="16"/>
                <w:szCs w:val="16"/>
              </w:rPr>
              <w:t xml:space="preserve">Θεόδωρος </w:t>
            </w:r>
            <w:proofErr w:type="spellStart"/>
            <w:r>
              <w:rPr>
                <w:rFonts w:ascii="Book Antiqua" w:hAnsi="Book Antiqua" w:cs="Lucida Sans Unicode"/>
                <w:sz w:val="16"/>
                <w:szCs w:val="16"/>
              </w:rPr>
              <w:t>Χαλκίδης</w:t>
            </w:r>
            <w:proofErr w:type="spellEnd"/>
          </w:p>
        </w:tc>
        <w:tc>
          <w:tcPr>
            <w:tcW w:w="424" w:type="dxa"/>
          </w:tcPr>
          <w:p w:rsidR="005D6F49" w:rsidRPr="00871882" w:rsidRDefault="005D6F49" w:rsidP="00614454">
            <w:pPr>
              <w:spacing w:after="0" w:line="240" w:lineRule="auto"/>
              <w:rPr>
                <w:rFonts w:ascii="Book Antiqua" w:hAnsi="Book Antiqua" w:cs="Lucida Sans Unicode"/>
                <w:sz w:val="16"/>
                <w:szCs w:val="16"/>
              </w:rPr>
            </w:pPr>
          </w:p>
        </w:tc>
        <w:tc>
          <w:tcPr>
            <w:tcW w:w="4677" w:type="dxa"/>
          </w:tcPr>
          <w:p w:rsidR="005D6F49" w:rsidRPr="00190654" w:rsidRDefault="005D6F49" w:rsidP="00614454">
            <w:pPr>
              <w:spacing w:after="0" w:line="240" w:lineRule="auto"/>
              <w:ind w:right="918"/>
              <w:rPr>
                <w:rFonts w:ascii="Book Antiqua" w:hAnsi="Book Antiqua"/>
                <w:b/>
                <w:u w:val="single"/>
              </w:rPr>
            </w:pPr>
            <w:r w:rsidRPr="00190654">
              <w:rPr>
                <w:rFonts w:ascii="Book Antiqua" w:hAnsi="Book Antiqua"/>
                <w:b/>
                <w:u w:val="single"/>
              </w:rPr>
              <w:t>Προς</w:t>
            </w:r>
          </w:p>
          <w:p w:rsidR="005D6F49" w:rsidRDefault="005D6F49" w:rsidP="00614454">
            <w:pPr>
              <w:spacing w:after="0" w:line="240" w:lineRule="auto"/>
              <w:ind w:right="918"/>
              <w:rPr>
                <w:rFonts w:ascii="Book Antiqua" w:hAnsi="Book Antiqua"/>
              </w:rPr>
            </w:pPr>
            <w:r>
              <w:rPr>
                <w:rFonts w:ascii="Book Antiqua" w:hAnsi="Book Antiqua"/>
              </w:rPr>
              <w:t>Όλα τα μέλη του Συλλόγου</w:t>
            </w:r>
          </w:p>
          <w:p w:rsidR="005D6F49" w:rsidRPr="00190654" w:rsidRDefault="005D6F49" w:rsidP="00614454">
            <w:pPr>
              <w:spacing w:after="0" w:line="240" w:lineRule="auto"/>
              <w:ind w:right="918"/>
              <w:rPr>
                <w:rFonts w:ascii="Book Antiqua" w:hAnsi="Book Antiqua"/>
              </w:rPr>
            </w:pPr>
          </w:p>
        </w:tc>
      </w:tr>
    </w:tbl>
    <w:p w:rsidR="005D6F49" w:rsidRDefault="005D6F49" w:rsidP="005D6F49">
      <w:pPr>
        <w:spacing w:after="0" w:line="240" w:lineRule="auto"/>
        <w:ind w:right="-51"/>
        <w:jc w:val="both"/>
        <w:rPr>
          <w:rFonts w:ascii="Book Antiqua" w:hAnsi="Book Antiqua" w:cs="Tahoma"/>
          <w:b/>
          <w:spacing w:val="40"/>
          <w:sz w:val="26"/>
          <w:szCs w:val="26"/>
          <w:u w:val="single"/>
          <w:lang w:eastAsia="x-none"/>
        </w:rPr>
      </w:pPr>
    </w:p>
    <w:p w:rsidR="005D6F49" w:rsidRPr="00315CAC" w:rsidRDefault="005D6F49" w:rsidP="005D6F49">
      <w:pPr>
        <w:spacing w:after="240" w:line="240" w:lineRule="auto"/>
        <w:ind w:right="-51"/>
        <w:jc w:val="both"/>
        <w:rPr>
          <w:rFonts w:ascii="Book Antiqua" w:hAnsi="Book Antiqua" w:cs="Tahoma"/>
          <w:b/>
          <w:sz w:val="26"/>
          <w:szCs w:val="26"/>
          <w:lang w:eastAsia="x-none"/>
        </w:rPr>
      </w:pPr>
      <w:r w:rsidRPr="00315CAC">
        <w:rPr>
          <w:rFonts w:ascii="Book Antiqua" w:hAnsi="Book Antiqua" w:cs="Tahoma"/>
          <w:b/>
          <w:spacing w:val="40"/>
          <w:sz w:val="26"/>
          <w:szCs w:val="26"/>
          <w:u w:val="single"/>
          <w:lang w:eastAsia="x-none"/>
        </w:rPr>
        <w:t>ΘΕΜΑ</w:t>
      </w:r>
      <w:r w:rsidRPr="00315CAC">
        <w:rPr>
          <w:rFonts w:ascii="Book Antiqua" w:hAnsi="Book Antiqua" w:cs="Tahoma"/>
          <w:b/>
          <w:spacing w:val="40"/>
          <w:sz w:val="26"/>
          <w:szCs w:val="26"/>
          <w:lang w:eastAsia="x-none"/>
        </w:rPr>
        <w:t>: «</w:t>
      </w:r>
      <w:r>
        <w:rPr>
          <w:rFonts w:ascii="Book Antiqua" w:hAnsi="Book Antiqua" w:cs="Tahoma"/>
          <w:b/>
          <w:i/>
          <w:spacing w:val="40"/>
          <w:sz w:val="26"/>
          <w:szCs w:val="26"/>
          <w:lang w:eastAsia="x-none"/>
        </w:rPr>
        <w:t>Λειτουργία κτηματολογικών γραφείων στις περιοχές αυξημένου κινδύνου από 1 έως και 5 Μαρτίου 2021</w:t>
      </w:r>
      <w:r w:rsidRPr="00315CAC">
        <w:rPr>
          <w:rFonts w:ascii="Book Antiqua" w:hAnsi="Book Antiqua" w:cs="Tahoma"/>
          <w:b/>
          <w:spacing w:val="40"/>
          <w:sz w:val="26"/>
          <w:szCs w:val="26"/>
          <w:lang w:eastAsia="x-none"/>
        </w:rPr>
        <w:t>»</w:t>
      </w:r>
    </w:p>
    <w:p w:rsidR="005D6F49" w:rsidRPr="0031523C" w:rsidRDefault="005D6F49" w:rsidP="005D6F49">
      <w:pPr>
        <w:spacing w:before="120" w:after="120" w:line="360" w:lineRule="auto"/>
        <w:ind w:right="-51"/>
        <w:jc w:val="both"/>
        <w:rPr>
          <w:rFonts w:ascii="Book Antiqua" w:hAnsi="Book Antiqua" w:cs="Tahoma"/>
          <w:sz w:val="24"/>
          <w:szCs w:val="24"/>
          <w:lang w:eastAsia="x-none"/>
        </w:rPr>
      </w:pPr>
      <w:r w:rsidRPr="0031523C">
        <w:rPr>
          <w:rFonts w:ascii="Book Antiqua" w:hAnsi="Book Antiqua" w:cs="Tahoma"/>
          <w:sz w:val="24"/>
          <w:szCs w:val="24"/>
          <w:lang w:eastAsia="x-none"/>
        </w:rPr>
        <w:t>Κυρίες και κύριοι συνάδελφοι,</w:t>
      </w:r>
    </w:p>
    <w:p w:rsidR="005D6F49" w:rsidRDefault="005D6F49" w:rsidP="005D6F49">
      <w:pPr>
        <w:spacing w:after="120"/>
        <w:ind w:firstLine="720"/>
        <w:jc w:val="both"/>
        <w:rPr>
          <w:rFonts w:ascii="Book Antiqua" w:hAnsi="Book Antiqua"/>
          <w:sz w:val="24"/>
          <w:szCs w:val="24"/>
        </w:rPr>
      </w:pPr>
      <w:r w:rsidRPr="005D6F49">
        <w:rPr>
          <w:rFonts w:ascii="Book Antiqua" w:hAnsi="Book Antiqua" w:cs="Tahoma"/>
          <w:bCs/>
          <w:sz w:val="24"/>
          <w:szCs w:val="24"/>
          <w:lang w:eastAsia="x-none"/>
        </w:rPr>
        <w:t xml:space="preserve">Σας αποστέλλουμε συνημμένα, προς ενημέρωσή σας, την Ανακοίνωση Τύπου του Ν.Π.Δ.Δ. «ΕΛΛΗΝΙΚΟ ΚΤΗΜΑΤΟΛΟΓΙΟ», σύμφωνα με την οποία </w:t>
      </w:r>
      <w:r w:rsidRPr="005D6F49">
        <w:rPr>
          <w:rFonts w:ascii="Book Antiqua" w:hAnsi="Book Antiqua" w:cs="Tahoma"/>
          <w:b/>
          <w:bCs/>
          <w:sz w:val="24"/>
          <w:szCs w:val="24"/>
          <w:lang w:eastAsia="x-none"/>
        </w:rPr>
        <w:t>για το χρονικό διάστημα από 1</w:t>
      </w:r>
      <w:r w:rsidRPr="005D6F49">
        <w:rPr>
          <w:rFonts w:ascii="Book Antiqua" w:hAnsi="Book Antiqua" w:cs="Tahoma"/>
          <w:b/>
          <w:bCs/>
          <w:sz w:val="24"/>
          <w:szCs w:val="24"/>
          <w:vertAlign w:val="superscript"/>
          <w:lang w:eastAsia="x-none"/>
        </w:rPr>
        <w:t>η</w:t>
      </w:r>
      <w:r w:rsidRPr="005D6F49">
        <w:rPr>
          <w:rFonts w:ascii="Book Antiqua" w:hAnsi="Book Antiqua" w:cs="Tahoma"/>
          <w:b/>
          <w:bCs/>
          <w:sz w:val="24"/>
          <w:szCs w:val="24"/>
          <w:lang w:eastAsia="x-none"/>
        </w:rPr>
        <w:t xml:space="preserve"> έως και 5</w:t>
      </w:r>
      <w:r w:rsidRPr="005D6F49">
        <w:rPr>
          <w:rFonts w:ascii="Book Antiqua" w:hAnsi="Book Antiqua" w:cs="Tahoma"/>
          <w:b/>
          <w:bCs/>
          <w:sz w:val="24"/>
          <w:szCs w:val="24"/>
          <w:vertAlign w:val="superscript"/>
          <w:lang w:eastAsia="x-none"/>
        </w:rPr>
        <w:t>η</w:t>
      </w:r>
      <w:r w:rsidRPr="005D6F49">
        <w:rPr>
          <w:rFonts w:ascii="Book Antiqua" w:hAnsi="Book Antiqua" w:cs="Tahoma"/>
          <w:b/>
          <w:bCs/>
          <w:sz w:val="24"/>
          <w:szCs w:val="24"/>
          <w:lang w:eastAsia="x-none"/>
        </w:rPr>
        <w:t xml:space="preserve"> Μαρτίου 2021 αναστέλλονται</w:t>
      </w:r>
      <w:r w:rsidRPr="005D6F49">
        <w:rPr>
          <w:rFonts w:ascii="Book Antiqua" w:hAnsi="Book Antiqua" w:cs="Tahoma"/>
          <w:bCs/>
          <w:sz w:val="24"/>
          <w:szCs w:val="24"/>
          <w:lang w:eastAsia="x-none"/>
        </w:rPr>
        <w:t xml:space="preserve"> </w:t>
      </w:r>
      <w:r w:rsidRPr="005D6F49">
        <w:rPr>
          <w:rFonts w:ascii="Book Antiqua" w:hAnsi="Book Antiqua"/>
          <w:b/>
          <w:sz w:val="24"/>
          <w:szCs w:val="24"/>
        </w:rPr>
        <w:t>πλήρως</w:t>
      </w:r>
      <w:r w:rsidRPr="005D6F49">
        <w:rPr>
          <w:rFonts w:ascii="Book Antiqua" w:hAnsi="Book Antiqua"/>
          <w:sz w:val="24"/>
          <w:szCs w:val="24"/>
        </w:rPr>
        <w:t xml:space="preserve"> </w:t>
      </w:r>
      <w:r w:rsidRPr="005D6F49">
        <w:rPr>
          <w:rFonts w:ascii="Book Antiqua" w:hAnsi="Book Antiqua"/>
          <w:b/>
          <w:sz w:val="24"/>
          <w:szCs w:val="24"/>
        </w:rPr>
        <w:t>όλες οι δια ζώσης συναλλαγές και</w:t>
      </w:r>
      <w:r w:rsidRPr="005D6F49">
        <w:rPr>
          <w:rFonts w:ascii="Book Antiqua" w:hAnsi="Book Antiqua"/>
          <w:sz w:val="24"/>
          <w:szCs w:val="24"/>
        </w:rPr>
        <w:t xml:space="preserve"> </w:t>
      </w:r>
      <w:r w:rsidRPr="005D6F49">
        <w:rPr>
          <w:rFonts w:ascii="Book Antiqua" w:hAnsi="Book Antiqua"/>
          <w:b/>
          <w:sz w:val="24"/>
          <w:szCs w:val="24"/>
        </w:rPr>
        <w:t>παραμένει σε πλήρη λειτουργία</w:t>
      </w:r>
      <w:r w:rsidRPr="005D6F49">
        <w:rPr>
          <w:rFonts w:ascii="Book Antiqua" w:hAnsi="Book Antiqua"/>
          <w:sz w:val="24"/>
          <w:szCs w:val="24"/>
        </w:rPr>
        <w:t xml:space="preserve"> </w:t>
      </w:r>
      <w:r w:rsidRPr="005D6F49">
        <w:rPr>
          <w:rFonts w:ascii="Book Antiqua" w:hAnsi="Book Antiqua"/>
          <w:b/>
          <w:sz w:val="24"/>
          <w:szCs w:val="24"/>
        </w:rPr>
        <w:t>ΜΟΝΟ η ηλεκτρονική υπηρεσία της έκδοσης πιστοποιητικών, στις περιοχές πολύ αυξημένου κινδύνου</w:t>
      </w:r>
      <w:r w:rsidRPr="005D6F49">
        <w:rPr>
          <w:rFonts w:ascii="Book Antiqua" w:hAnsi="Book Antiqua"/>
          <w:sz w:val="24"/>
          <w:szCs w:val="24"/>
        </w:rPr>
        <w:t>, όπου βρίσκονται το Κτηματολογικό Γραφείο Πειραιά και τα υποκαταστήματα Νέας Ιωνίας, Περιστερίου και Χαλανδρίου (Περιφέρεια Αττικής) και το Κτηματολογικό Γραφείο Πελοποννήσου (όσον αφορά την Τρίπολη και την τοπική αρμοδιότητα στην Π.Ε. Αρκαδίας).</w:t>
      </w:r>
      <w:r>
        <w:rPr>
          <w:rFonts w:ascii="Book Antiqua" w:hAnsi="Book Antiqua"/>
          <w:sz w:val="24"/>
          <w:szCs w:val="24"/>
        </w:rPr>
        <w:t xml:space="preserve"> Τυχόν ραντεβού κατά το προαναφερθέν χρονικό διάστημα θα </w:t>
      </w:r>
      <w:proofErr w:type="spellStart"/>
      <w:r>
        <w:rPr>
          <w:rFonts w:ascii="Book Antiqua" w:hAnsi="Book Antiqua"/>
          <w:sz w:val="24"/>
          <w:szCs w:val="24"/>
        </w:rPr>
        <w:t>επαναπρογραμματιστούν</w:t>
      </w:r>
      <w:proofErr w:type="spellEnd"/>
      <w:r>
        <w:rPr>
          <w:rFonts w:ascii="Book Antiqua" w:hAnsi="Book Antiqua"/>
          <w:sz w:val="24"/>
          <w:szCs w:val="24"/>
        </w:rPr>
        <w:t xml:space="preserve"> μετά τη λήξη της αναστολής με έγκαιρη ενημέρωση των πολιτών.</w:t>
      </w:r>
    </w:p>
    <w:p w:rsidR="005D6F49" w:rsidRDefault="005D6F49" w:rsidP="005D6F49">
      <w:pPr>
        <w:autoSpaceDE w:val="0"/>
        <w:autoSpaceDN w:val="0"/>
        <w:spacing w:after="120"/>
        <w:ind w:firstLine="720"/>
        <w:jc w:val="both"/>
        <w:rPr>
          <w:rFonts w:ascii="Book Antiqua" w:hAnsi="Book Antiqua"/>
          <w:sz w:val="24"/>
          <w:szCs w:val="24"/>
        </w:rPr>
      </w:pPr>
      <w:r>
        <w:rPr>
          <w:rFonts w:ascii="Book Antiqua" w:hAnsi="Book Antiqua"/>
          <w:sz w:val="24"/>
          <w:szCs w:val="24"/>
        </w:rPr>
        <w:t>Σ</w:t>
      </w:r>
      <w:r w:rsidRPr="005D6F49">
        <w:rPr>
          <w:rFonts w:ascii="Book Antiqua" w:hAnsi="Book Antiqua"/>
          <w:sz w:val="24"/>
          <w:szCs w:val="24"/>
        </w:rPr>
        <w:t xml:space="preserve">τα υπόλοιπα Κτηματολογικά Γραφεία, οι ηλεκτρονικές υπηρεσίες (εγγραφή πράξεων, έκδοση πιστοποιητικών) παραμένουν </w:t>
      </w:r>
      <w:r w:rsidRPr="005D6F49">
        <w:rPr>
          <w:rFonts w:ascii="Book Antiqua" w:hAnsi="Book Antiqua"/>
          <w:b/>
          <w:sz w:val="24"/>
          <w:szCs w:val="24"/>
        </w:rPr>
        <w:t>σε πλήρη λειτουργία</w:t>
      </w:r>
      <w:r w:rsidRPr="005D6F49">
        <w:rPr>
          <w:rFonts w:ascii="Book Antiqua" w:hAnsi="Book Antiqua"/>
          <w:sz w:val="24"/>
          <w:szCs w:val="24"/>
        </w:rPr>
        <w:t xml:space="preserve">, ενώ οι δια ζώσης συναλλαγές και ο έλεγχος των αρχείων θα γίνεται </w:t>
      </w:r>
      <w:r w:rsidRPr="005D6F49">
        <w:rPr>
          <w:rFonts w:ascii="Book Antiqua" w:hAnsi="Book Antiqua"/>
          <w:b/>
          <w:sz w:val="24"/>
          <w:szCs w:val="24"/>
        </w:rPr>
        <w:t>μόνο με ραντεβού</w:t>
      </w:r>
      <w:r w:rsidRPr="005D6F49">
        <w:rPr>
          <w:rFonts w:ascii="Book Antiqua" w:hAnsi="Book Antiqua"/>
          <w:sz w:val="24"/>
          <w:szCs w:val="24"/>
        </w:rPr>
        <w:t xml:space="preserve">. </w:t>
      </w:r>
    </w:p>
    <w:p w:rsidR="005D6F49" w:rsidRPr="0031523C" w:rsidRDefault="005D6F49" w:rsidP="005D6F49">
      <w:pPr>
        <w:spacing w:before="120" w:after="120" w:line="360" w:lineRule="auto"/>
        <w:jc w:val="center"/>
        <w:rPr>
          <w:rFonts w:ascii="Book Antiqua" w:hAnsi="Book Antiqua" w:cs="Tahoma"/>
          <w:sz w:val="24"/>
          <w:szCs w:val="24"/>
        </w:rPr>
      </w:pPr>
      <w:r w:rsidRPr="0031523C">
        <w:rPr>
          <w:rFonts w:ascii="Book Antiqua" w:hAnsi="Book Antiqua" w:cs="Tahoma"/>
          <w:sz w:val="24"/>
          <w:szCs w:val="24"/>
        </w:rPr>
        <w:t>Με τιμή</w:t>
      </w:r>
    </w:p>
    <w:tbl>
      <w:tblPr>
        <w:tblpPr w:leftFromText="180" w:rightFromText="180" w:vertAnchor="text" w:horzAnchor="margin" w:tblpXSpec="center" w:tblpY="64"/>
        <w:tblW w:w="0" w:type="auto"/>
        <w:tblLook w:val="04A0" w:firstRow="1" w:lastRow="0" w:firstColumn="1" w:lastColumn="0" w:noHBand="0" w:noVBand="1"/>
      </w:tblPr>
      <w:tblGrid>
        <w:gridCol w:w="4261"/>
        <w:gridCol w:w="4261"/>
      </w:tblGrid>
      <w:tr w:rsidR="005D6F49" w:rsidRPr="0031523C" w:rsidTr="00614454">
        <w:tc>
          <w:tcPr>
            <w:tcW w:w="4261" w:type="dxa"/>
            <w:shd w:val="clear" w:color="auto" w:fill="auto"/>
          </w:tcPr>
          <w:p w:rsidR="005D6F49" w:rsidRPr="0031523C" w:rsidRDefault="005D6F49" w:rsidP="00614454">
            <w:pPr>
              <w:spacing w:after="0" w:line="240" w:lineRule="auto"/>
              <w:jc w:val="center"/>
              <w:rPr>
                <w:rFonts w:ascii="Book Antiqua" w:hAnsi="Book Antiqua" w:cs="Tahoma"/>
                <w:sz w:val="24"/>
                <w:szCs w:val="24"/>
              </w:rPr>
            </w:pPr>
            <w:r w:rsidRPr="0031523C">
              <w:rPr>
                <w:rFonts w:ascii="Book Antiqua" w:hAnsi="Book Antiqua" w:cs="Tahoma"/>
                <w:sz w:val="24"/>
                <w:szCs w:val="24"/>
              </w:rPr>
              <w:t>Ο Πρόεδρος</w:t>
            </w:r>
          </w:p>
        </w:tc>
        <w:tc>
          <w:tcPr>
            <w:tcW w:w="4261" w:type="dxa"/>
          </w:tcPr>
          <w:p w:rsidR="005D6F49" w:rsidRPr="0031523C" w:rsidRDefault="005D6F49" w:rsidP="00614454">
            <w:pPr>
              <w:spacing w:after="0" w:line="240" w:lineRule="auto"/>
              <w:jc w:val="center"/>
              <w:rPr>
                <w:rFonts w:ascii="Book Antiqua" w:hAnsi="Book Antiqua" w:cs="Tahoma"/>
                <w:sz w:val="24"/>
                <w:szCs w:val="24"/>
              </w:rPr>
            </w:pPr>
            <w:r w:rsidRPr="0031523C">
              <w:rPr>
                <w:rFonts w:ascii="Book Antiqua" w:hAnsi="Book Antiqua" w:cs="Tahoma"/>
                <w:sz w:val="24"/>
                <w:szCs w:val="24"/>
              </w:rPr>
              <w:t>Ο Γενικός Γραμματέας</w:t>
            </w:r>
          </w:p>
        </w:tc>
      </w:tr>
      <w:tr w:rsidR="005D6F49" w:rsidRPr="0031523C" w:rsidTr="00614454">
        <w:tc>
          <w:tcPr>
            <w:tcW w:w="4261" w:type="dxa"/>
            <w:shd w:val="clear" w:color="auto" w:fill="auto"/>
          </w:tcPr>
          <w:p w:rsidR="005D6F49" w:rsidRPr="0031523C" w:rsidRDefault="005D6F49" w:rsidP="00614454">
            <w:pPr>
              <w:spacing w:after="0" w:line="240" w:lineRule="auto"/>
              <w:jc w:val="center"/>
              <w:rPr>
                <w:rFonts w:ascii="Book Antiqua" w:hAnsi="Book Antiqua" w:cs="Tahoma"/>
                <w:sz w:val="24"/>
                <w:szCs w:val="24"/>
              </w:rPr>
            </w:pPr>
            <w:r w:rsidRPr="0031523C">
              <w:rPr>
                <w:rFonts w:ascii="Book Antiqua" w:hAnsi="Book Antiqua" w:cs="Tahoma"/>
                <w:sz w:val="24"/>
                <w:szCs w:val="24"/>
              </w:rPr>
              <w:t xml:space="preserve">Γεώργιος </w:t>
            </w:r>
            <w:proofErr w:type="spellStart"/>
            <w:r w:rsidRPr="0031523C">
              <w:rPr>
                <w:rFonts w:ascii="Book Antiqua" w:hAnsi="Book Antiqua" w:cs="Tahoma"/>
                <w:sz w:val="24"/>
                <w:szCs w:val="24"/>
              </w:rPr>
              <w:t>Ρούσκας</w:t>
            </w:r>
            <w:proofErr w:type="spellEnd"/>
          </w:p>
        </w:tc>
        <w:tc>
          <w:tcPr>
            <w:tcW w:w="4261" w:type="dxa"/>
          </w:tcPr>
          <w:p w:rsidR="005D6F49" w:rsidRPr="0031523C" w:rsidRDefault="005D6F49" w:rsidP="00614454">
            <w:pPr>
              <w:spacing w:after="0" w:line="240" w:lineRule="auto"/>
              <w:jc w:val="center"/>
              <w:rPr>
                <w:rFonts w:ascii="Book Antiqua" w:hAnsi="Book Antiqua" w:cs="Tahoma"/>
                <w:sz w:val="24"/>
                <w:szCs w:val="24"/>
              </w:rPr>
            </w:pPr>
            <w:r w:rsidRPr="0031523C">
              <w:rPr>
                <w:rFonts w:ascii="Book Antiqua" w:hAnsi="Book Antiqua" w:cs="Tahoma"/>
                <w:sz w:val="24"/>
                <w:szCs w:val="24"/>
              </w:rPr>
              <w:t xml:space="preserve">Θεόδωρος </w:t>
            </w:r>
            <w:proofErr w:type="spellStart"/>
            <w:r w:rsidRPr="0031523C">
              <w:rPr>
                <w:rFonts w:ascii="Book Antiqua" w:hAnsi="Book Antiqua" w:cs="Tahoma"/>
                <w:sz w:val="24"/>
                <w:szCs w:val="24"/>
              </w:rPr>
              <w:t>Χαλκίδης</w:t>
            </w:r>
            <w:proofErr w:type="spellEnd"/>
          </w:p>
        </w:tc>
      </w:tr>
    </w:tbl>
    <w:p w:rsidR="005D6F49" w:rsidRPr="005D6F49" w:rsidRDefault="005D6F49" w:rsidP="005D6F49">
      <w:pPr>
        <w:autoSpaceDE w:val="0"/>
        <w:autoSpaceDN w:val="0"/>
        <w:spacing w:after="120"/>
        <w:jc w:val="both"/>
        <w:rPr>
          <w:rFonts w:ascii="Book Antiqua" w:hAnsi="Book Antiqua"/>
          <w:sz w:val="24"/>
          <w:szCs w:val="24"/>
        </w:rPr>
      </w:pPr>
    </w:p>
    <w:p w:rsidR="005D6F49" w:rsidRPr="005D6F49" w:rsidRDefault="005D6F49" w:rsidP="005D6F49">
      <w:pPr>
        <w:spacing w:after="120"/>
        <w:ind w:firstLine="720"/>
        <w:jc w:val="both"/>
        <w:rPr>
          <w:rFonts w:ascii="Book Antiqua" w:hAnsi="Book Antiqua"/>
          <w:sz w:val="24"/>
          <w:szCs w:val="24"/>
        </w:rPr>
      </w:pPr>
    </w:p>
    <w:p w:rsidR="008C3969" w:rsidRPr="005D6F49" w:rsidRDefault="005D6F49" w:rsidP="005D6F49">
      <w:pPr>
        <w:spacing w:before="120" w:after="120" w:line="360" w:lineRule="auto"/>
        <w:ind w:firstLine="567"/>
        <w:jc w:val="both"/>
        <w:rPr>
          <w:rFonts w:ascii="Book Antiqua" w:hAnsi="Book Antiqua" w:cs="Tahoma"/>
          <w:bCs/>
          <w:sz w:val="24"/>
          <w:szCs w:val="24"/>
          <w:lang w:eastAsia="x-none"/>
        </w:rPr>
      </w:pPr>
      <w:r w:rsidRPr="005D6F49">
        <w:rPr>
          <w:rFonts w:ascii="Book Antiqua" w:hAnsi="Book Antiqua"/>
          <w:sz w:val="24"/>
          <w:szCs w:val="24"/>
        </w:rPr>
        <w:t xml:space="preserve"> </w:t>
      </w:r>
    </w:p>
    <w:sectPr w:rsidR="008C3969" w:rsidRPr="005D6F4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F49"/>
    <w:rsid w:val="001E0BB3"/>
    <w:rsid w:val="005D6F49"/>
    <w:rsid w:val="008C3969"/>
    <w:rsid w:val="00DF28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F4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D6F4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D6F4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F4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D6F4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D6F4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1375</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tritos9</dc:creator>
  <cp:lastModifiedBy>tritoselsa</cp:lastModifiedBy>
  <cp:revision>2</cp:revision>
  <dcterms:created xsi:type="dcterms:W3CDTF">2021-03-01T13:18:00Z</dcterms:created>
  <dcterms:modified xsi:type="dcterms:W3CDTF">2021-03-01T13:18:00Z</dcterms:modified>
</cp:coreProperties>
</file>